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2F7D" w14:textId="77777777" w:rsidR="00D65622" w:rsidRPr="005948E2" w:rsidRDefault="00D65622" w:rsidP="00D65622">
      <w:pPr>
        <w:jc w:val="center"/>
        <w:rPr>
          <w:rFonts w:ascii="Times New Roman" w:hAnsi="Times New Roman" w:cs="Times New Roman"/>
        </w:rPr>
      </w:pPr>
      <w:r w:rsidRPr="005948E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692F9D" wp14:editId="59692F9E">
            <wp:simplePos x="0" y="0"/>
            <wp:positionH relativeFrom="column">
              <wp:posOffset>2729230</wp:posOffset>
            </wp:positionH>
            <wp:positionV relativeFrom="paragraph">
              <wp:posOffset>5080</wp:posOffset>
            </wp:positionV>
            <wp:extent cx="2598420" cy="848360"/>
            <wp:effectExtent l="0" t="0" r="0" b="8890"/>
            <wp:wrapTight wrapText="bothSides">
              <wp:wrapPolygon edited="0">
                <wp:start x="0" y="0"/>
                <wp:lineTo x="0" y="21341"/>
                <wp:lineTo x="21378" y="21341"/>
                <wp:lineTo x="21378" y="0"/>
                <wp:lineTo x="0" y="0"/>
              </wp:wrapPolygon>
            </wp:wrapTight>
            <wp:docPr id="3" name="Obrázek 3" descr="C:\Users\denisa.kolarikova.WS008\OneDrive - Crest Communications, a.s(1)\PR-Reality\Linkcity\Podklady od klienta\logo LINK logistic industry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a.kolarikova.WS008\OneDrive - Crest Communications, a.s(1)\PR-Reality\Linkcity\Podklady od klienta\logo LINK logistic industry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1"/>
                    <a:stretch/>
                  </pic:blipFill>
                  <pic:spPr bwMode="auto">
                    <a:xfrm>
                      <a:off x="0" y="0"/>
                      <a:ext cx="259842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8E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9692F9F" wp14:editId="59692FA0">
            <wp:simplePos x="0" y="0"/>
            <wp:positionH relativeFrom="margin">
              <wp:posOffset>490855</wp:posOffset>
            </wp:positionH>
            <wp:positionV relativeFrom="paragraph">
              <wp:posOffset>5080</wp:posOffset>
            </wp:positionV>
            <wp:extent cx="2180590" cy="861060"/>
            <wp:effectExtent l="0" t="0" r="0" b="0"/>
            <wp:wrapTight wrapText="bothSides">
              <wp:wrapPolygon edited="0">
                <wp:start x="0" y="0"/>
                <wp:lineTo x="0" y="21027"/>
                <wp:lineTo x="21323" y="21027"/>
                <wp:lineTo x="21323" y="0"/>
                <wp:lineTo x="0" y="0"/>
              </wp:wrapPolygon>
            </wp:wrapTight>
            <wp:docPr id="2" name="Obrázek 2" descr="C:\Users\denisa.kolarikova.WS008\OneDrive - Crest Communications, a.s(1)\PR-Reality\Linkcity\Podklady od klienta\logo Linkcity Czech cmyk clear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a.kolarikova.WS008\OneDrive - Crest Communications, a.s(1)\PR-Reality\Linkcity\Podklady od klienta\logo Linkcity Czech cmyk clear ar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2"/>
                    <a:stretch/>
                  </pic:blipFill>
                  <pic:spPr bwMode="auto">
                    <a:xfrm>
                      <a:off x="0" y="0"/>
                      <a:ext cx="21805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92F7E" w14:textId="77777777" w:rsidR="00736BD4" w:rsidRPr="00736BD4" w:rsidRDefault="00D65622" w:rsidP="00D65622">
      <w:pPr>
        <w:pStyle w:val="Nadpis2"/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2"/>
          <w:szCs w:val="22"/>
        </w:rPr>
      </w:pPr>
      <w:r w:rsidRPr="005948E2">
        <w:rPr>
          <w:rFonts w:ascii="Times New Roman" w:hAnsi="Times New Roman" w:cs="Times New Roman"/>
          <w:b/>
          <w:sz w:val="28"/>
        </w:rPr>
        <w:br/>
      </w:r>
      <w:r w:rsidRPr="005948E2">
        <w:rPr>
          <w:rFonts w:ascii="Times New Roman" w:hAnsi="Times New Roman" w:cs="Times New Roman"/>
          <w:b/>
          <w:sz w:val="28"/>
        </w:rPr>
        <w:br/>
      </w:r>
      <w:r w:rsidRPr="005948E2">
        <w:rPr>
          <w:rFonts w:ascii="Times New Roman" w:hAnsi="Times New Roman" w:cs="Times New Roman"/>
          <w:b/>
          <w:sz w:val="28"/>
        </w:rPr>
        <w:br/>
      </w:r>
      <w:r w:rsidRPr="005948E2">
        <w:rPr>
          <w:rFonts w:ascii="Times New Roman" w:hAnsi="Times New Roman" w:cs="Times New Roman"/>
          <w:b/>
          <w:sz w:val="28"/>
        </w:rPr>
        <w:br/>
      </w:r>
      <w:r w:rsidRPr="005948E2">
        <w:rPr>
          <w:rFonts w:ascii="Times New Roman" w:hAnsi="Times New Roman" w:cs="Times New Roman"/>
          <w:b/>
          <w:sz w:val="22"/>
          <w:szCs w:val="22"/>
        </w:rPr>
        <w:br/>
      </w:r>
      <w:r w:rsidRPr="005948E2">
        <w:rPr>
          <w:rFonts w:ascii="Times New Roman" w:hAnsi="Times New Roman" w:cs="Times New Roman"/>
          <w:b/>
          <w:sz w:val="22"/>
          <w:szCs w:val="22"/>
        </w:rPr>
        <w:br/>
      </w:r>
    </w:p>
    <w:p w14:paraId="59692F7F" w14:textId="558851CF" w:rsidR="00D65622" w:rsidRPr="00252DE1" w:rsidRDefault="00D65622" w:rsidP="00D65622">
      <w:pPr>
        <w:pStyle w:val="Nadpis2"/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2"/>
          <w:szCs w:val="22"/>
        </w:rPr>
      </w:pPr>
      <w:r w:rsidRPr="005948E2">
        <w:rPr>
          <w:rFonts w:ascii="Times New Roman" w:hAnsi="Times New Roman" w:cs="Times New Roman"/>
          <w:b/>
          <w:sz w:val="28"/>
        </w:rPr>
        <w:t>TISKOVÁ ZPRÁVA</w:t>
      </w:r>
      <w:r w:rsidRPr="005948E2">
        <w:rPr>
          <w:rFonts w:ascii="Times New Roman" w:hAnsi="Times New Roman" w:cs="Times New Roman"/>
          <w:b/>
          <w:sz w:val="28"/>
        </w:rPr>
        <w:tab/>
      </w:r>
      <w:r w:rsidRPr="005948E2">
        <w:rPr>
          <w:rFonts w:ascii="Times New Roman" w:hAnsi="Times New Roman" w:cs="Times New Roman"/>
          <w:b/>
          <w:sz w:val="28"/>
        </w:rPr>
        <w:tab/>
      </w:r>
      <w:r w:rsidRPr="005948E2">
        <w:rPr>
          <w:rFonts w:ascii="Times New Roman" w:hAnsi="Times New Roman" w:cs="Times New Roman"/>
          <w:b/>
          <w:sz w:val="28"/>
        </w:rPr>
        <w:tab/>
      </w:r>
      <w:r w:rsidRPr="005948E2">
        <w:rPr>
          <w:rFonts w:ascii="Times New Roman" w:hAnsi="Times New Roman" w:cs="Times New Roman"/>
          <w:b/>
          <w:sz w:val="28"/>
        </w:rPr>
        <w:tab/>
      </w:r>
      <w:r w:rsidRPr="005948E2">
        <w:rPr>
          <w:rFonts w:ascii="Times New Roman" w:hAnsi="Times New Roman" w:cs="Times New Roman"/>
          <w:b/>
          <w:sz w:val="28"/>
        </w:rPr>
        <w:tab/>
      </w:r>
      <w:r w:rsidRPr="005948E2">
        <w:rPr>
          <w:rFonts w:ascii="Times New Roman" w:hAnsi="Times New Roman" w:cs="Times New Roman"/>
          <w:b/>
          <w:sz w:val="28"/>
        </w:rPr>
        <w:tab/>
        <w:t xml:space="preserve">        </w:t>
      </w:r>
      <w:r w:rsidR="005948E2">
        <w:rPr>
          <w:rFonts w:ascii="Times New Roman" w:hAnsi="Times New Roman" w:cs="Times New Roman"/>
          <w:b/>
          <w:sz w:val="28"/>
        </w:rPr>
        <w:tab/>
      </w:r>
      <w:r w:rsidR="00015991">
        <w:rPr>
          <w:rFonts w:ascii="Times New Roman" w:hAnsi="Times New Roman" w:cs="Times New Roman"/>
          <w:b/>
          <w:sz w:val="28"/>
        </w:rPr>
        <w:t xml:space="preserve">   </w:t>
      </w:r>
      <w:r w:rsidR="00E5532A">
        <w:rPr>
          <w:rFonts w:ascii="Times New Roman" w:hAnsi="Times New Roman" w:cs="Times New Roman"/>
          <w:b/>
          <w:sz w:val="28"/>
        </w:rPr>
        <w:t>5</w:t>
      </w:r>
      <w:bookmarkStart w:id="0" w:name="_GoBack"/>
      <w:bookmarkEnd w:id="0"/>
      <w:r w:rsidRPr="005948E2">
        <w:rPr>
          <w:rFonts w:ascii="Times New Roman" w:hAnsi="Times New Roman" w:cs="Times New Roman"/>
          <w:b/>
          <w:sz w:val="28"/>
        </w:rPr>
        <w:t xml:space="preserve">. </w:t>
      </w:r>
      <w:r w:rsidR="00126A46">
        <w:rPr>
          <w:rFonts w:ascii="Times New Roman" w:hAnsi="Times New Roman" w:cs="Times New Roman"/>
          <w:b/>
          <w:sz w:val="28"/>
        </w:rPr>
        <w:t>června</w:t>
      </w:r>
      <w:r w:rsidRPr="005948E2">
        <w:rPr>
          <w:rFonts w:ascii="Times New Roman" w:hAnsi="Times New Roman" w:cs="Times New Roman"/>
          <w:b/>
          <w:sz w:val="28"/>
        </w:rPr>
        <w:t xml:space="preserve"> 2018 </w:t>
      </w:r>
    </w:p>
    <w:p w14:paraId="59692F80" w14:textId="77777777" w:rsidR="004754BD" w:rsidRDefault="004754BD" w:rsidP="002A7A75">
      <w:pPr>
        <w:pStyle w:val="Zkladntext"/>
        <w:spacing w:line="280" w:lineRule="atLeast"/>
        <w:rPr>
          <w:rFonts w:ascii="Times New Roman" w:hAnsi="Times New Roman" w:cs="Times New Roman"/>
          <w:b/>
          <w:caps/>
          <w:color w:val="FF6600"/>
          <w:sz w:val="28"/>
          <w:szCs w:val="28"/>
        </w:rPr>
      </w:pPr>
    </w:p>
    <w:p w14:paraId="59692F81" w14:textId="77777777" w:rsidR="00A011CE" w:rsidRPr="005948E2" w:rsidRDefault="00A011CE" w:rsidP="002E4E2A">
      <w:pPr>
        <w:pStyle w:val="Zkladntext"/>
        <w:spacing w:line="280" w:lineRule="atLeast"/>
        <w:jc w:val="center"/>
        <w:rPr>
          <w:rFonts w:ascii="Times New Roman" w:hAnsi="Times New Roman" w:cs="Times New Roman"/>
          <w:b/>
          <w:caps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6600"/>
          <w:sz w:val="28"/>
          <w:szCs w:val="28"/>
        </w:rPr>
        <w:t xml:space="preserve">PREFABRIKACE V PRAXI: </w:t>
      </w:r>
      <w:r w:rsidR="00490EAF">
        <w:rPr>
          <w:rFonts w:ascii="Times New Roman" w:hAnsi="Times New Roman" w:cs="Times New Roman"/>
          <w:b/>
          <w:caps/>
          <w:color w:val="FF6600"/>
          <w:sz w:val="28"/>
          <w:szCs w:val="28"/>
        </w:rPr>
        <w:t xml:space="preserve">železobetonový skelet logistického parku </w:t>
      </w:r>
      <w:proofErr w:type="spellStart"/>
      <w:r w:rsidR="00490EAF">
        <w:rPr>
          <w:rFonts w:ascii="Times New Roman" w:hAnsi="Times New Roman" w:cs="Times New Roman"/>
          <w:b/>
          <w:color w:val="FF6600"/>
          <w:sz w:val="28"/>
          <w:szCs w:val="28"/>
        </w:rPr>
        <w:t>LiNK</w:t>
      </w:r>
      <w:proofErr w:type="spellEnd"/>
      <w:r w:rsidR="00490EAF">
        <w:rPr>
          <w:rFonts w:ascii="Times New Roman" w:hAnsi="Times New Roman" w:cs="Times New Roman"/>
          <w:b/>
          <w:caps/>
          <w:color w:val="FF6600"/>
          <w:sz w:val="28"/>
          <w:szCs w:val="28"/>
        </w:rPr>
        <w:t xml:space="preserve"> hradec králové </w:t>
      </w:r>
      <w:r w:rsidR="00682E94">
        <w:rPr>
          <w:rFonts w:ascii="Times New Roman" w:hAnsi="Times New Roman" w:cs="Times New Roman"/>
          <w:b/>
          <w:caps/>
          <w:color w:val="FF6600"/>
          <w:sz w:val="28"/>
          <w:szCs w:val="28"/>
        </w:rPr>
        <w:t>ZA</w:t>
      </w:r>
      <w:r w:rsidR="00490EAF">
        <w:rPr>
          <w:rFonts w:ascii="Times New Roman" w:hAnsi="Times New Roman" w:cs="Times New Roman"/>
          <w:b/>
          <w:caps/>
          <w:color w:val="FF6600"/>
          <w:sz w:val="28"/>
          <w:szCs w:val="28"/>
        </w:rPr>
        <w:t xml:space="preserve"> 5 TÝD</w:t>
      </w:r>
      <w:r w:rsidR="00682E94">
        <w:rPr>
          <w:rFonts w:ascii="Times New Roman" w:hAnsi="Times New Roman" w:cs="Times New Roman"/>
          <w:b/>
          <w:caps/>
          <w:color w:val="FF6600"/>
          <w:sz w:val="28"/>
          <w:szCs w:val="28"/>
        </w:rPr>
        <w:t>NŮ</w:t>
      </w:r>
    </w:p>
    <w:p w14:paraId="59692F82" w14:textId="77777777" w:rsidR="00D65622" w:rsidRPr="005948E2" w:rsidRDefault="00D65622" w:rsidP="002E4E2A">
      <w:pPr>
        <w:spacing w:after="0" w:line="280" w:lineRule="atLeast"/>
        <w:jc w:val="center"/>
        <w:rPr>
          <w:rFonts w:ascii="Times New Roman" w:hAnsi="Times New Roman" w:cs="Times New Roman"/>
        </w:rPr>
      </w:pPr>
    </w:p>
    <w:p w14:paraId="59692F83" w14:textId="77777777" w:rsidR="00AF41DE" w:rsidRDefault="00E65EA6" w:rsidP="00AF41DE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Developer</w:t>
      </w:r>
      <w:r w:rsidR="00E226B4" w:rsidRPr="00AC4473">
        <w:rPr>
          <w:rFonts w:ascii="Times New Roman" w:hAnsi="Times New Roman" w:cs="Times New Roman"/>
          <w:b/>
        </w:rPr>
        <w:t xml:space="preserve"> </w:t>
      </w:r>
      <w:proofErr w:type="spellStart"/>
      <w:r w:rsidR="00E226B4" w:rsidRPr="00AC4473">
        <w:rPr>
          <w:rFonts w:ascii="Times New Roman" w:hAnsi="Times New Roman" w:cs="Times New Roman"/>
          <w:b/>
        </w:rPr>
        <w:t>Linkcity</w:t>
      </w:r>
      <w:proofErr w:type="spellEnd"/>
      <w:r w:rsidR="00E226B4" w:rsidRPr="00AC4473">
        <w:rPr>
          <w:rFonts w:ascii="Times New Roman" w:hAnsi="Times New Roman" w:cs="Times New Roman"/>
          <w:b/>
        </w:rPr>
        <w:t xml:space="preserve">, </w:t>
      </w:r>
      <w:r w:rsidR="00E226B4">
        <w:rPr>
          <w:rFonts w:ascii="Times New Roman" w:hAnsi="Times New Roman" w:cs="Times New Roman"/>
          <w:b/>
        </w:rPr>
        <w:t>člen mezinárodní</w:t>
      </w:r>
      <w:r w:rsidR="00E226B4" w:rsidRPr="00AC4473">
        <w:rPr>
          <w:rFonts w:ascii="Times New Roman" w:hAnsi="Times New Roman" w:cs="Times New Roman"/>
          <w:b/>
        </w:rPr>
        <w:t xml:space="preserve"> skupiny </w:t>
      </w:r>
      <w:proofErr w:type="spellStart"/>
      <w:r w:rsidR="00E226B4" w:rsidRPr="00AC4473">
        <w:rPr>
          <w:rFonts w:ascii="Times New Roman" w:hAnsi="Times New Roman" w:cs="Times New Roman"/>
          <w:b/>
        </w:rPr>
        <w:t>Bouygues</w:t>
      </w:r>
      <w:proofErr w:type="spellEnd"/>
      <w:r w:rsidR="00E226B4">
        <w:rPr>
          <w:rFonts w:ascii="Times New Roman" w:hAnsi="Times New Roman" w:cs="Times New Roman"/>
          <w:b/>
        </w:rPr>
        <w:t xml:space="preserve">, předvádí na projektu </w:t>
      </w:r>
      <w:proofErr w:type="spellStart"/>
      <w:r w:rsidR="005636F9">
        <w:rPr>
          <w:rFonts w:ascii="Times New Roman" w:hAnsi="Times New Roman" w:cs="Times New Roman"/>
          <w:b/>
        </w:rPr>
        <w:t>LiNK</w:t>
      </w:r>
      <w:proofErr w:type="spellEnd"/>
      <w:r w:rsidR="005636F9">
        <w:rPr>
          <w:rFonts w:ascii="Times New Roman" w:hAnsi="Times New Roman" w:cs="Times New Roman"/>
          <w:b/>
        </w:rPr>
        <w:t xml:space="preserve"> Hradec Králové ideální ukázk</w:t>
      </w:r>
      <w:r w:rsidR="00E226B4">
        <w:rPr>
          <w:rFonts w:ascii="Times New Roman" w:hAnsi="Times New Roman" w:cs="Times New Roman"/>
          <w:b/>
        </w:rPr>
        <w:t>u</w:t>
      </w:r>
      <w:r w:rsidR="005636F9">
        <w:rPr>
          <w:rFonts w:ascii="Times New Roman" w:hAnsi="Times New Roman" w:cs="Times New Roman"/>
          <w:b/>
        </w:rPr>
        <w:t xml:space="preserve"> prefabrikace v praxi. Pouhých pět týdnů od zahájení výstavby byl</w:t>
      </w:r>
      <w:r w:rsidR="00923C1B">
        <w:rPr>
          <w:rFonts w:ascii="Times New Roman" w:hAnsi="Times New Roman" w:cs="Times New Roman"/>
          <w:b/>
        </w:rPr>
        <w:t> </w:t>
      </w:r>
      <w:r w:rsidR="005636F9">
        <w:rPr>
          <w:rFonts w:ascii="Times New Roman" w:hAnsi="Times New Roman" w:cs="Times New Roman"/>
          <w:b/>
        </w:rPr>
        <w:t xml:space="preserve">dokončen železobetonový skelet </w:t>
      </w:r>
      <w:r>
        <w:rPr>
          <w:rFonts w:ascii="Times New Roman" w:hAnsi="Times New Roman" w:cs="Times New Roman"/>
          <w:b/>
        </w:rPr>
        <w:t>23</w:t>
      </w:r>
      <w:r w:rsidR="00AF41DE">
        <w:rPr>
          <w:rFonts w:ascii="Times New Roman" w:hAnsi="Times New Roman" w:cs="Times New Roman"/>
          <w:b/>
        </w:rPr>
        <w:t xml:space="preserve">0 metrů dlouhé, </w:t>
      </w:r>
      <w:r>
        <w:rPr>
          <w:rFonts w:ascii="Times New Roman" w:hAnsi="Times New Roman" w:cs="Times New Roman"/>
          <w:b/>
        </w:rPr>
        <w:t xml:space="preserve">25 metrů široké </w:t>
      </w:r>
      <w:r w:rsidR="00AF41DE">
        <w:rPr>
          <w:rFonts w:ascii="Times New Roman" w:hAnsi="Times New Roman" w:cs="Times New Roman"/>
          <w:b/>
        </w:rPr>
        <w:t xml:space="preserve">a 10,7 metrů vysoké </w:t>
      </w:r>
      <w:r>
        <w:rPr>
          <w:rFonts w:ascii="Times New Roman" w:hAnsi="Times New Roman" w:cs="Times New Roman"/>
          <w:b/>
        </w:rPr>
        <w:t>budovy</w:t>
      </w:r>
      <w:r w:rsidR="00AF41DE">
        <w:rPr>
          <w:rFonts w:ascii="Times New Roman" w:hAnsi="Times New Roman" w:cs="Times New Roman"/>
          <w:b/>
        </w:rPr>
        <w:t>, který je tvořen</w:t>
      </w:r>
      <w:r w:rsidR="005636F9">
        <w:rPr>
          <w:rFonts w:ascii="Times New Roman" w:hAnsi="Times New Roman" w:cs="Times New Roman"/>
          <w:b/>
        </w:rPr>
        <w:t xml:space="preserve"> </w:t>
      </w:r>
      <w:r w:rsidR="00AF41DE">
        <w:rPr>
          <w:rFonts w:ascii="Times New Roman" w:hAnsi="Times New Roman" w:cs="Times New Roman"/>
          <w:b/>
        </w:rPr>
        <w:t xml:space="preserve">z </w:t>
      </w:r>
      <w:r w:rsidR="005636F9">
        <w:rPr>
          <w:rFonts w:ascii="Times New Roman" w:hAnsi="Times New Roman" w:cs="Times New Roman"/>
          <w:b/>
        </w:rPr>
        <w:t>399 stavebních díl</w:t>
      </w:r>
      <w:r>
        <w:rPr>
          <w:rFonts w:ascii="Times New Roman" w:hAnsi="Times New Roman" w:cs="Times New Roman"/>
          <w:b/>
        </w:rPr>
        <w:t>c</w:t>
      </w:r>
      <w:r w:rsidR="005636F9">
        <w:rPr>
          <w:rFonts w:ascii="Times New Roman" w:hAnsi="Times New Roman" w:cs="Times New Roman"/>
          <w:b/>
        </w:rPr>
        <w:t>ů</w:t>
      </w:r>
      <w:r w:rsidR="00AF41DE">
        <w:rPr>
          <w:rFonts w:ascii="Times New Roman" w:hAnsi="Times New Roman" w:cs="Times New Roman"/>
          <w:b/>
        </w:rPr>
        <w:t xml:space="preserve"> </w:t>
      </w:r>
      <w:r w:rsidR="0092253C">
        <w:rPr>
          <w:rFonts w:ascii="Times New Roman" w:hAnsi="Times New Roman" w:cs="Times New Roman"/>
          <w:b/>
        </w:rPr>
        <w:t>(</w:t>
      </w:r>
      <w:r w:rsidR="005636F9" w:rsidRPr="005636F9">
        <w:rPr>
          <w:rFonts w:ascii="Times New Roman" w:hAnsi="Times New Roman" w:cs="Times New Roman"/>
          <w:b/>
        </w:rPr>
        <w:t>prefabrikátů</w:t>
      </w:r>
      <w:r w:rsidR="0092253C">
        <w:rPr>
          <w:rFonts w:ascii="Times New Roman" w:hAnsi="Times New Roman" w:cs="Times New Roman"/>
          <w:b/>
        </w:rPr>
        <w:t>)</w:t>
      </w:r>
      <w:r w:rsidR="005636F9">
        <w:rPr>
          <w:rFonts w:ascii="Times New Roman" w:hAnsi="Times New Roman" w:cs="Times New Roman"/>
          <w:b/>
        </w:rPr>
        <w:t>. O dodávku a montáž se</w:t>
      </w:r>
      <w:r w:rsidR="00923C1B">
        <w:rPr>
          <w:rFonts w:ascii="Times New Roman" w:hAnsi="Times New Roman" w:cs="Times New Roman"/>
          <w:b/>
        </w:rPr>
        <w:t> </w:t>
      </w:r>
      <w:r w:rsidR="005636F9">
        <w:rPr>
          <w:rFonts w:ascii="Times New Roman" w:hAnsi="Times New Roman" w:cs="Times New Roman"/>
          <w:b/>
        </w:rPr>
        <w:t>postaral</w:t>
      </w:r>
      <w:r w:rsidR="00E226B4">
        <w:rPr>
          <w:rFonts w:ascii="Times New Roman" w:hAnsi="Times New Roman" w:cs="Times New Roman"/>
          <w:b/>
        </w:rPr>
        <w:t xml:space="preserve">a společnost VCES, </w:t>
      </w:r>
      <w:r w:rsidR="005636F9">
        <w:rPr>
          <w:rFonts w:ascii="Times New Roman" w:hAnsi="Times New Roman" w:cs="Times New Roman"/>
          <w:b/>
        </w:rPr>
        <w:t>generální dodavatel</w:t>
      </w:r>
      <w:r w:rsidR="00E226B4">
        <w:rPr>
          <w:rFonts w:ascii="Times New Roman" w:hAnsi="Times New Roman" w:cs="Times New Roman"/>
          <w:b/>
        </w:rPr>
        <w:t xml:space="preserve"> stavby a zároveň sesterská společnost </w:t>
      </w:r>
      <w:proofErr w:type="spellStart"/>
      <w:r w:rsidR="00E226B4">
        <w:rPr>
          <w:rFonts w:ascii="Times New Roman" w:hAnsi="Times New Roman" w:cs="Times New Roman"/>
          <w:b/>
        </w:rPr>
        <w:t>Linkcity</w:t>
      </w:r>
      <w:proofErr w:type="spellEnd"/>
      <w:r w:rsidR="00E226B4">
        <w:rPr>
          <w:rFonts w:ascii="Times New Roman" w:hAnsi="Times New Roman" w:cs="Times New Roman"/>
          <w:b/>
        </w:rPr>
        <w:t xml:space="preserve">. </w:t>
      </w:r>
      <w:r w:rsidR="00AF41DE">
        <w:rPr>
          <w:rFonts w:ascii="Times New Roman" w:hAnsi="Times New Roman" w:cs="Times New Roman"/>
          <w:b/>
        </w:rPr>
        <w:t>Hala určená pro lehkou výrobu a logistiku s 8 151 m</w:t>
      </w:r>
      <w:r w:rsidR="00AF41DE">
        <w:rPr>
          <w:rFonts w:ascii="Times New Roman" w:hAnsi="Times New Roman" w:cs="Times New Roman"/>
          <w:b/>
          <w:vertAlign w:val="superscript"/>
        </w:rPr>
        <w:t>2</w:t>
      </w:r>
      <w:r w:rsidR="00AF41DE">
        <w:rPr>
          <w:rFonts w:ascii="Times New Roman" w:hAnsi="Times New Roman" w:cs="Times New Roman"/>
          <w:b/>
        </w:rPr>
        <w:t xml:space="preserve"> pronajímatelných ploch se nachází v industriální zóně </w:t>
      </w:r>
      <w:proofErr w:type="spellStart"/>
      <w:r w:rsidR="00AF41DE">
        <w:rPr>
          <w:rFonts w:ascii="Times New Roman" w:hAnsi="Times New Roman" w:cs="Times New Roman"/>
          <w:b/>
        </w:rPr>
        <w:t>Pouchov</w:t>
      </w:r>
      <w:proofErr w:type="spellEnd"/>
      <w:r w:rsidR="00AF41DE">
        <w:rPr>
          <w:rFonts w:ascii="Times New Roman" w:hAnsi="Times New Roman" w:cs="Times New Roman"/>
          <w:b/>
        </w:rPr>
        <w:t xml:space="preserve"> v Hradci Králové nedaleko dálnice D11 a necelé tři kilometry od</w:t>
      </w:r>
      <w:r w:rsidR="00923C1B">
        <w:rPr>
          <w:rFonts w:ascii="Times New Roman" w:hAnsi="Times New Roman" w:cs="Times New Roman"/>
          <w:b/>
        </w:rPr>
        <w:t> </w:t>
      </w:r>
      <w:r w:rsidR="00AF41DE">
        <w:rPr>
          <w:rFonts w:ascii="Times New Roman" w:hAnsi="Times New Roman" w:cs="Times New Roman"/>
          <w:b/>
        </w:rPr>
        <w:t>železniční tratě i</w:t>
      </w:r>
      <w:r w:rsidR="0092253C">
        <w:rPr>
          <w:rFonts w:ascii="Times New Roman" w:hAnsi="Times New Roman" w:cs="Times New Roman"/>
          <w:b/>
        </w:rPr>
        <w:t> </w:t>
      </w:r>
      <w:r w:rsidR="00AF41DE">
        <w:rPr>
          <w:rFonts w:ascii="Times New Roman" w:hAnsi="Times New Roman" w:cs="Times New Roman"/>
          <w:b/>
        </w:rPr>
        <w:t>letiště. Areál je již z 88 % pronajat</w:t>
      </w:r>
      <w:r w:rsidR="00BD319B">
        <w:rPr>
          <w:rFonts w:ascii="Times New Roman" w:hAnsi="Times New Roman" w:cs="Times New Roman"/>
          <w:b/>
        </w:rPr>
        <w:t xml:space="preserve">, přičemž </w:t>
      </w:r>
      <w:r w:rsidR="00210732">
        <w:rPr>
          <w:rFonts w:ascii="Times New Roman" w:hAnsi="Times New Roman" w:cs="Times New Roman"/>
          <w:b/>
        </w:rPr>
        <w:t xml:space="preserve">novými nájemci jsou </w:t>
      </w:r>
      <w:r w:rsidR="00AF41DE">
        <w:rPr>
          <w:rFonts w:ascii="Times New Roman" w:hAnsi="Times New Roman" w:cs="Times New Roman"/>
          <w:b/>
        </w:rPr>
        <w:t>společnost</w:t>
      </w:r>
      <w:r w:rsidR="00210732">
        <w:rPr>
          <w:rFonts w:ascii="Times New Roman" w:hAnsi="Times New Roman" w:cs="Times New Roman"/>
          <w:b/>
        </w:rPr>
        <w:t>i</w:t>
      </w:r>
      <w:r w:rsidR="00AF41DE">
        <w:rPr>
          <w:rFonts w:ascii="Times New Roman" w:hAnsi="Times New Roman" w:cs="Times New Roman"/>
          <w:b/>
        </w:rPr>
        <w:t xml:space="preserve"> </w:t>
      </w:r>
      <w:proofErr w:type="spellStart"/>
      <w:r w:rsidR="00AF41DE">
        <w:rPr>
          <w:rFonts w:ascii="Times New Roman" w:hAnsi="Times New Roman" w:cs="Times New Roman"/>
          <w:b/>
        </w:rPr>
        <w:t>Dachser</w:t>
      </w:r>
      <w:proofErr w:type="spellEnd"/>
      <w:r w:rsidR="00AF41DE">
        <w:rPr>
          <w:rFonts w:ascii="Times New Roman" w:hAnsi="Times New Roman" w:cs="Times New Roman"/>
          <w:b/>
        </w:rPr>
        <w:t xml:space="preserve"> a</w:t>
      </w:r>
      <w:r w:rsidR="00923C1B">
        <w:rPr>
          <w:rFonts w:ascii="Times New Roman" w:hAnsi="Times New Roman" w:cs="Times New Roman"/>
          <w:b/>
        </w:rPr>
        <w:t> </w:t>
      </w:r>
      <w:proofErr w:type="spellStart"/>
      <w:r w:rsidR="00AF41DE" w:rsidRPr="00AF41DE">
        <w:rPr>
          <w:rFonts w:ascii="Times New Roman" w:hAnsi="Times New Roman" w:cs="Times New Roman"/>
          <w:b/>
        </w:rPr>
        <w:t>Gebrüder</w:t>
      </w:r>
      <w:proofErr w:type="spellEnd"/>
      <w:r w:rsidR="00AF41DE" w:rsidRPr="00AF41DE">
        <w:rPr>
          <w:rFonts w:ascii="Times New Roman" w:hAnsi="Times New Roman" w:cs="Times New Roman"/>
          <w:b/>
        </w:rPr>
        <w:t xml:space="preserve"> Weiss</w:t>
      </w:r>
      <w:r w:rsidR="00AF41DE">
        <w:rPr>
          <w:rFonts w:ascii="Times New Roman" w:hAnsi="Times New Roman" w:cs="Times New Roman"/>
          <w:b/>
        </w:rPr>
        <w:t>. Plánovaný termín dokončení je letos v září.</w:t>
      </w:r>
    </w:p>
    <w:p w14:paraId="59692F84" w14:textId="77777777" w:rsidR="00AF41DE" w:rsidRDefault="00AF41DE" w:rsidP="009F638C">
      <w:pPr>
        <w:spacing w:after="0" w:line="280" w:lineRule="atLeast"/>
        <w:jc w:val="both"/>
        <w:rPr>
          <w:rFonts w:ascii="Times New Roman" w:hAnsi="Times New Roman" w:cs="Times New Roman"/>
          <w:b/>
        </w:rPr>
      </w:pPr>
    </w:p>
    <w:p w14:paraId="59692F85" w14:textId="77777777" w:rsidR="00563F96" w:rsidRDefault="00C77E49" w:rsidP="009F638C">
      <w:pPr>
        <w:spacing w:after="0" w:line="28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1E0142">
        <w:rPr>
          <w:rFonts w:ascii="Times New Roman" w:hAnsi="Times New Roman" w:cs="Times New Roman"/>
          <w:i/>
        </w:rPr>
        <w:t xml:space="preserve">Rychlost montáže železobetonového skeletu </w:t>
      </w:r>
      <w:proofErr w:type="spellStart"/>
      <w:r w:rsidR="001E0142">
        <w:rPr>
          <w:rFonts w:ascii="Times New Roman" w:hAnsi="Times New Roman" w:cs="Times New Roman"/>
          <w:i/>
        </w:rPr>
        <w:t>LiNK</w:t>
      </w:r>
      <w:proofErr w:type="spellEnd"/>
      <w:r w:rsidR="001E0142">
        <w:rPr>
          <w:rFonts w:ascii="Times New Roman" w:hAnsi="Times New Roman" w:cs="Times New Roman"/>
          <w:i/>
        </w:rPr>
        <w:t xml:space="preserve"> Hradec Králové je výsledkem </w:t>
      </w:r>
      <w:r w:rsidR="003D58F6">
        <w:rPr>
          <w:rFonts w:ascii="Times New Roman" w:hAnsi="Times New Roman" w:cs="Times New Roman"/>
          <w:i/>
        </w:rPr>
        <w:t>intenzivní</w:t>
      </w:r>
      <w:r w:rsidR="001E0142">
        <w:rPr>
          <w:rFonts w:ascii="Times New Roman" w:hAnsi="Times New Roman" w:cs="Times New Roman"/>
          <w:i/>
        </w:rPr>
        <w:t xml:space="preserve"> práce a</w:t>
      </w:r>
      <w:r w:rsidR="00EC04B2">
        <w:rPr>
          <w:rFonts w:ascii="Times New Roman" w:hAnsi="Times New Roman" w:cs="Times New Roman"/>
          <w:i/>
        </w:rPr>
        <w:t> </w:t>
      </w:r>
      <w:r w:rsidR="001E0142">
        <w:rPr>
          <w:rFonts w:ascii="Times New Roman" w:hAnsi="Times New Roman" w:cs="Times New Roman"/>
          <w:i/>
        </w:rPr>
        <w:t>odborných znalostí divize PREFA, která je součástí koncernu VCES. Vzhledem k její úzké specializaci na zakázkovou výrobu prefabrikovaných stavebních dílců disponuje vlastním know-how</w:t>
      </w:r>
      <w:r w:rsidR="000A6C70">
        <w:rPr>
          <w:rFonts w:ascii="Times New Roman" w:hAnsi="Times New Roman" w:cs="Times New Roman"/>
          <w:i/>
        </w:rPr>
        <w:t>, které</w:t>
      </w:r>
      <w:r w:rsidR="00682E94">
        <w:rPr>
          <w:rFonts w:ascii="Times New Roman" w:hAnsi="Times New Roman" w:cs="Times New Roman"/>
          <w:i/>
        </w:rPr>
        <w:t> </w:t>
      </w:r>
      <w:r w:rsidR="000A6C70">
        <w:rPr>
          <w:rFonts w:ascii="Times New Roman" w:hAnsi="Times New Roman" w:cs="Times New Roman"/>
          <w:i/>
        </w:rPr>
        <w:t>jí</w:t>
      </w:r>
      <w:r w:rsidR="00EC04B2">
        <w:rPr>
          <w:rFonts w:ascii="Times New Roman" w:hAnsi="Times New Roman" w:cs="Times New Roman"/>
          <w:i/>
        </w:rPr>
        <w:t> </w:t>
      </w:r>
      <w:r w:rsidR="000A6C70">
        <w:rPr>
          <w:rFonts w:ascii="Times New Roman" w:hAnsi="Times New Roman" w:cs="Times New Roman"/>
          <w:i/>
        </w:rPr>
        <w:t>umožňuje realizovat až 10 000 m</w:t>
      </w:r>
      <w:r w:rsidR="000A6C70">
        <w:rPr>
          <w:rFonts w:ascii="Times New Roman" w:hAnsi="Times New Roman" w:cs="Times New Roman"/>
          <w:i/>
          <w:vertAlign w:val="superscript"/>
        </w:rPr>
        <w:t>3</w:t>
      </w:r>
      <w:r w:rsidR="005D68F9">
        <w:rPr>
          <w:rFonts w:ascii="Times New Roman" w:hAnsi="Times New Roman" w:cs="Times New Roman"/>
          <w:i/>
        </w:rPr>
        <w:t xml:space="preserve"> montovaných zakázek ročně, a výstavba v jejím podání probíhá velmi rychle,“ </w:t>
      </w:r>
      <w:r w:rsidR="005D68F9" w:rsidRPr="005D68F9">
        <w:rPr>
          <w:rFonts w:ascii="Times New Roman" w:hAnsi="Times New Roman" w:cs="Times New Roman"/>
        </w:rPr>
        <w:t xml:space="preserve">komentuje </w:t>
      </w:r>
      <w:r w:rsidR="005D68F9" w:rsidRPr="008001AA">
        <w:rPr>
          <w:rFonts w:ascii="Times New Roman" w:hAnsi="Times New Roman" w:cs="Times New Roman"/>
        </w:rPr>
        <w:t xml:space="preserve">David </w:t>
      </w:r>
      <w:proofErr w:type="spellStart"/>
      <w:r w:rsidR="005D68F9" w:rsidRPr="008001AA">
        <w:rPr>
          <w:rFonts w:ascii="Times New Roman" w:hAnsi="Times New Roman" w:cs="Times New Roman"/>
        </w:rPr>
        <w:t>Labardin</w:t>
      </w:r>
      <w:proofErr w:type="spellEnd"/>
      <w:r w:rsidR="005D68F9" w:rsidRPr="008001AA">
        <w:rPr>
          <w:rFonts w:ascii="Times New Roman" w:hAnsi="Times New Roman" w:cs="Times New Roman"/>
        </w:rPr>
        <w:t xml:space="preserve">, generální ředitel společnosti </w:t>
      </w:r>
      <w:proofErr w:type="spellStart"/>
      <w:r w:rsidR="005D68F9" w:rsidRPr="008001AA">
        <w:rPr>
          <w:rFonts w:ascii="Times New Roman" w:hAnsi="Times New Roman" w:cs="Times New Roman"/>
        </w:rPr>
        <w:t>Linkcity</w:t>
      </w:r>
      <w:proofErr w:type="spellEnd"/>
      <w:r w:rsidR="005D68F9" w:rsidRPr="008001AA">
        <w:rPr>
          <w:rFonts w:ascii="Times New Roman" w:hAnsi="Times New Roman" w:cs="Times New Roman"/>
        </w:rPr>
        <w:t xml:space="preserve"> Czech Republic</w:t>
      </w:r>
      <w:r w:rsidR="003F4369">
        <w:rPr>
          <w:rFonts w:ascii="Times New Roman" w:hAnsi="Times New Roman" w:cs="Times New Roman"/>
        </w:rPr>
        <w:t>.</w:t>
      </w:r>
    </w:p>
    <w:p w14:paraId="59692F86" w14:textId="77777777" w:rsidR="00563F96" w:rsidRDefault="00563F96" w:rsidP="009F638C">
      <w:pPr>
        <w:spacing w:after="0" w:line="280" w:lineRule="atLeast"/>
        <w:jc w:val="both"/>
        <w:rPr>
          <w:rFonts w:ascii="Times New Roman" w:hAnsi="Times New Roman" w:cs="Times New Roman"/>
          <w:i/>
        </w:rPr>
      </w:pPr>
    </w:p>
    <w:p w14:paraId="59692F87" w14:textId="77777777" w:rsidR="005E7BDC" w:rsidRDefault="00266468" w:rsidP="009C0ACD">
      <w:pPr>
        <w:spacing w:after="0" w:line="30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proofErr w:type="spellStart"/>
      <w:r w:rsidR="00C12A9F">
        <w:rPr>
          <w:rFonts w:ascii="Times New Roman" w:hAnsi="Times New Roman" w:cs="Times New Roman"/>
        </w:rPr>
        <w:t>LiNK</w:t>
      </w:r>
      <w:proofErr w:type="spellEnd"/>
      <w:r w:rsidR="00C12A9F">
        <w:rPr>
          <w:rFonts w:ascii="Times New Roman" w:hAnsi="Times New Roman" w:cs="Times New Roman"/>
        </w:rPr>
        <w:t xml:space="preserve"> Hradec Králové</w:t>
      </w:r>
      <w:r w:rsidR="00042710">
        <w:rPr>
          <w:rFonts w:ascii="Times New Roman" w:hAnsi="Times New Roman" w:cs="Times New Roman"/>
        </w:rPr>
        <w:t xml:space="preserve"> </w:t>
      </w:r>
      <w:r w:rsidR="00EC04B2">
        <w:rPr>
          <w:rFonts w:ascii="Times New Roman" w:hAnsi="Times New Roman" w:cs="Times New Roman"/>
        </w:rPr>
        <w:t>je navržen</w:t>
      </w:r>
      <w:r w:rsidR="00E71AF0">
        <w:rPr>
          <w:rFonts w:ascii="Times New Roman" w:hAnsi="Times New Roman" w:cs="Times New Roman"/>
        </w:rPr>
        <w:t xml:space="preserve"> ve vysokém stupni</w:t>
      </w:r>
      <w:r w:rsidR="00497A4C">
        <w:rPr>
          <w:rFonts w:ascii="Times New Roman" w:hAnsi="Times New Roman" w:cs="Times New Roman"/>
        </w:rPr>
        <w:t xml:space="preserve"> zelené certifikace </w:t>
      </w:r>
      <w:r w:rsidR="00497A4C" w:rsidRPr="00645DAD">
        <w:rPr>
          <w:rFonts w:ascii="Times New Roman" w:hAnsi="Times New Roman" w:cs="Times New Roman"/>
        </w:rPr>
        <w:t>BREEAM</w:t>
      </w:r>
      <w:r w:rsidR="00EC04B2">
        <w:rPr>
          <w:rFonts w:ascii="Times New Roman" w:hAnsi="Times New Roman" w:cs="Times New Roman"/>
        </w:rPr>
        <w:t xml:space="preserve">. </w:t>
      </w:r>
      <w:r w:rsidR="009772C0">
        <w:rPr>
          <w:rFonts w:ascii="Times New Roman" w:hAnsi="Times New Roman" w:cs="Times New Roman"/>
        </w:rPr>
        <w:t xml:space="preserve">Lokalita </w:t>
      </w:r>
      <w:r w:rsidR="00A27F09">
        <w:rPr>
          <w:rFonts w:ascii="Times New Roman" w:hAnsi="Times New Roman" w:cs="Times New Roman"/>
        </w:rPr>
        <w:t xml:space="preserve">logistického parku – východočeská metropole </w:t>
      </w:r>
      <w:r w:rsidR="00EC04B2">
        <w:rPr>
          <w:rFonts w:ascii="Times New Roman" w:hAnsi="Times New Roman" w:cs="Times New Roman"/>
        </w:rPr>
        <w:t>Hrad</w:t>
      </w:r>
      <w:r w:rsidR="00A27F09">
        <w:rPr>
          <w:rFonts w:ascii="Times New Roman" w:hAnsi="Times New Roman" w:cs="Times New Roman"/>
        </w:rPr>
        <w:t>e</w:t>
      </w:r>
      <w:r w:rsidR="00EC04B2">
        <w:rPr>
          <w:rFonts w:ascii="Times New Roman" w:hAnsi="Times New Roman" w:cs="Times New Roman"/>
        </w:rPr>
        <w:t>c</w:t>
      </w:r>
      <w:r w:rsidR="00A27F09">
        <w:rPr>
          <w:rFonts w:ascii="Times New Roman" w:hAnsi="Times New Roman" w:cs="Times New Roman"/>
        </w:rPr>
        <w:t xml:space="preserve"> </w:t>
      </w:r>
      <w:r w:rsidR="00EC04B2">
        <w:rPr>
          <w:rFonts w:ascii="Times New Roman" w:hAnsi="Times New Roman" w:cs="Times New Roman"/>
        </w:rPr>
        <w:t xml:space="preserve">Králové </w:t>
      </w:r>
      <w:r w:rsidR="00A27F09">
        <w:rPr>
          <w:rFonts w:ascii="Times New Roman" w:hAnsi="Times New Roman" w:cs="Times New Roman"/>
        </w:rPr>
        <w:t xml:space="preserve">– </w:t>
      </w:r>
      <w:r w:rsidR="00586F23">
        <w:rPr>
          <w:rFonts w:ascii="Times New Roman" w:hAnsi="Times New Roman" w:cs="Times New Roman"/>
        </w:rPr>
        <w:t>má kromě výborné dopravní dostupnosti i skvělý potenciál z hlediska dostatku kvalifikované pracovní síly.</w:t>
      </w:r>
    </w:p>
    <w:p w14:paraId="59692F88" w14:textId="77777777" w:rsidR="00CD6E2A" w:rsidRPr="00160589" w:rsidRDefault="00CD6E2A" w:rsidP="00CD6E2A">
      <w:pPr>
        <w:spacing w:after="0" w:line="300" w:lineRule="atLeast"/>
        <w:contextualSpacing/>
        <w:jc w:val="both"/>
        <w:rPr>
          <w:rFonts w:ascii="Times New Roman" w:hAnsi="Times New Roman" w:cs="Times New Roman"/>
        </w:rPr>
      </w:pPr>
    </w:p>
    <w:p w14:paraId="59692F89" w14:textId="77777777" w:rsidR="005948E2" w:rsidRDefault="00E5532A" w:rsidP="002E4E2A">
      <w:pPr>
        <w:pStyle w:val="Prosttext"/>
        <w:pBdr>
          <w:bottom w:val="single" w:sz="4" w:space="1" w:color="auto"/>
        </w:pBdr>
        <w:spacing w:line="280" w:lineRule="atLeast"/>
        <w:jc w:val="center"/>
        <w:rPr>
          <w:rFonts w:ascii="Times New Roman" w:hAnsi="Times New Roman"/>
        </w:rPr>
      </w:pPr>
      <w:hyperlink r:id="rId7" w:history="1">
        <w:r w:rsidR="005948E2" w:rsidRPr="00E62E40">
          <w:rPr>
            <w:rStyle w:val="Hypertextovodkaz"/>
            <w:rFonts w:ascii="Times New Roman" w:hAnsi="Times New Roman"/>
          </w:rPr>
          <w:t>www.linkcity.cz</w:t>
        </w:r>
      </w:hyperlink>
    </w:p>
    <w:p w14:paraId="59692F8A" w14:textId="77777777" w:rsidR="005948E2" w:rsidRDefault="00E5532A" w:rsidP="002E4E2A">
      <w:pPr>
        <w:pStyle w:val="Prosttext"/>
        <w:pBdr>
          <w:bottom w:val="single" w:sz="4" w:space="1" w:color="auto"/>
        </w:pBdr>
        <w:spacing w:line="280" w:lineRule="atLeast"/>
        <w:jc w:val="center"/>
        <w:rPr>
          <w:rStyle w:val="Hypertextovodkaz"/>
          <w:rFonts w:ascii="Times New Roman" w:hAnsi="Times New Roman"/>
        </w:rPr>
      </w:pPr>
      <w:hyperlink r:id="rId8" w:history="1">
        <w:r w:rsidR="005948E2" w:rsidRPr="00E62E40">
          <w:rPr>
            <w:rStyle w:val="Hypertextovodkaz"/>
            <w:rFonts w:ascii="Times New Roman" w:hAnsi="Times New Roman"/>
          </w:rPr>
          <w:t>www.linkparks.com</w:t>
        </w:r>
      </w:hyperlink>
    </w:p>
    <w:p w14:paraId="59692F8B" w14:textId="77777777" w:rsidR="00F919F0" w:rsidRDefault="00F919F0" w:rsidP="002E4E2A">
      <w:pPr>
        <w:pStyle w:val="Prosttext"/>
        <w:pBdr>
          <w:bottom w:val="single" w:sz="4" w:space="1" w:color="auto"/>
        </w:pBdr>
        <w:spacing w:line="280" w:lineRule="atLeast"/>
        <w:jc w:val="center"/>
        <w:rPr>
          <w:rFonts w:ascii="Times New Roman" w:hAnsi="Times New Roman"/>
        </w:rPr>
      </w:pPr>
    </w:p>
    <w:p w14:paraId="59692F8C" w14:textId="77777777" w:rsidR="00D65622" w:rsidRPr="005948E2" w:rsidRDefault="00D65622" w:rsidP="005948E2">
      <w:pPr>
        <w:pStyle w:val="Prosttext"/>
        <w:pBdr>
          <w:bottom w:val="single" w:sz="4" w:space="1" w:color="auto"/>
        </w:pBdr>
        <w:spacing w:line="28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9692F8D" w14:textId="77777777" w:rsidR="00D65622" w:rsidRPr="005948E2" w:rsidRDefault="00D65622" w:rsidP="00D65622">
      <w:pPr>
        <w:pStyle w:val="Prosttext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59692F8E" w14:textId="77777777" w:rsidR="00DE24B7" w:rsidRDefault="00DE24B7" w:rsidP="005948E2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Poznámka pro editory:</w:t>
      </w:r>
    </w:p>
    <w:p w14:paraId="59692F8F" w14:textId="77777777" w:rsidR="00F919F0" w:rsidRPr="00DE24B7" w:rsidRDefault="00F919F0" w:rsidP="005948E2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  <w:i/>
          <w:u w:val="single"/>
        </w:rPr>
      </w:pPr>
    </w:p>
    <w:p w14:paraId="59692F90" w14:textId="77777777" w:rsidR="005948E2" w:rsidRPr="005948E2" w:rsidRDefault="005948E2" w:rsidP="005948E2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i/>
        </w:rPr>
      </w:pPr>
      <w:proofErr w:type="spellStart"/>
      <w:r w:rsidRPr="005948E2">
        <w:rPr>
          <w:rFonts w:ascii="Times New Roman" w:hAnsi="Times New Roman" w:cs="Times New Roman"/>
          <w:b/>
          <w:i/>
        </w:rPr>
        <w:t>Linkcity</w:t>
      </w:r>
      <w:proofErr w:type="spellEnd"/>
      <w:r w:rsidRPr="005948E2">
        <w:rPr>
          <w:rFonts w:ascii="Times New Roman" w:hAnsi="Times New Roman" w:cs="Times New Roman"/>
          <w:b/>
          <w:i/>
        </w:rPr>
        <w:t xml:space="preserve"> Czech Republic a. s. </w:t>
      </w:r>
      <w:r w:rsidRPr="005948E2">
        <w:rPr>
          <w:rFonts w:ascii="Times New Roman" w:hAnsi="Times New Roman" w:cs="Times New Roman"/>
          <w:i/>
        </w:rPr>
        <w:t xml:space="preserve">je členem stavebního koncernu VCES </w:t>
      </w:r>
      <w:r w:rsidR="00A441DF">
        <w:rPr>
          <w:rFonts w:ascii="Times New Roman" w:hAnsi="Times New Roman" w:cs="Times New Roman"/>
          <w:i/>
        </w:rPr>
        <w:t xml:space="preserve">a.s. </w:t>
      </w:r>
      <w:r w:rsidRPr="005948E2">
        <w:rPr>
          <w:rFonts w:ascii="Times New Roman" w:hAnsi="Times New Roman" w:cs="Times New Roman"/>
          <w:i/>
        </w:rPr>
        <w:t xml:space="preserve">a mezinárodní developerské sítě </w:t>
      </w:r>
      <w:proofErr w:type="spellStart"/>
      <w:r w:rsidRPr="005948E2">
        <w:rPr>
          <w:rFonts w:ascii="Times New Roman" w:hAnsi="Times New Roman" w:cs="Times New Roman"/>
          <w:i/>
        </w:rPr>
        <w:t>Linkcity</w:t>
      </w:r>
      <w:proofErr w:type="spellEnd"/>
      <w:r w:rsidRPr="005948E2">
        <w:rPr>
          <w:rFonts w:ascii="Times New Roman" w:hAnsi="Times New Roman" w:cs="Times New Roman"/>
          <w:i/>
        </w:rPr>
        <w:t xml:space="preserve">, která patří do skupiny </w:t>
      </w:r>
      <w:proofErr w:type="spellStart"/>
      <w:r w:rsidRPr="005948E2">
        <w:rPr>
          <w:rFonts w:ascii="Times New Roman" w:hAnsi="Times New Roman" w:cs="Times New Roman"/>
          <w:i/>
        </w:rPr>
        <w:t>Bouygues</w:t>
      </w:r>
      <w:proofErr w:type="spellEnd"/>
      <w:r w:rsidRPr="005948E2">
        <w:rPr>
          <w:rFonts w:ascii="Times New Roman" w:hAnsi="Times New Roman" w:cs="Times New Roman"/>
          <w:i/>
        </w:rPr>
        <w:t xml:space="preserve"> [čti </w:t>
      </w:r>
      <w:proofErr w:type="spellStart"/>
      <w:r w:rsidRPr="005948E2">
        <w:rPr>
          <w:rFonts w:ascii="Times New Roman" w:hAnsi="Times New Roman" w:cs="Times New Roman"/>
          <w:i/>
        </w:rPr>
        <w:t>Bujk</w:t>
      </w:r>
      <w:proofErr w:type="spellEnd"/>
      <w:r w:rsidRPr="005948E2">
        <w:rPr>
          <w:rFonts w:ascii="Times New Roman" w:hAnsi="Times New Roman" w:cs="Times New Roman"/>
          <w:i/>
        </w:rPr>
        <w:t xml:space="preserve">]. </w:t>
      </w:r>
      <w:proofErr w:type="spellStart"/>
      <w:r w:rsidRPr="005948E2">
        <w:rPr>
          <w:rFonts w:ascii="Times New Roman" w:hAnsi="Times New Roman" w:cs="Times New Roman"/>
          <w:i/>
        </w:rPr>
        <w:t>Linkcity</w:t>
      </w:r>
      <w:proofErr w:type="spellEnd"/>
      <w:r w:rsidRPr="005948E2">
        <w:rPr>
          <w:rFonts w:ascii="Times New Roman" w:hAnsi="Times New Roman" w:cs="Times New Roman"/>
          <w:i/>
        </w:rPr>
        <w:t xml:space="preserve"> se zaměřuje na projektování, výstavbu, financování a údržbu komerčních nemovitostí v 9 zemích západní a střední Evropy včetně České republiky a Slovenska. Využívá přitom pevného zázemí globální společnosti, které kombinuje s výbornou znalostí lokálních trhů. V oblasti rezidenční výstavby v České republice dosud </w:t>
      </w:r>
      <w:r w:rsidR="00252DE1">
        <w:rPr>
          <w:rFonts w:ascii="Times New Roman" w:hAnsi="Times New Roman" w:cs="Times New Roman"/>
          <w:i/>
        </w:rPr>
        <w:t>realizovala</w:t>
      </w:r>
      <w:r w:rsidRPr="005948E2">
        <w:rPr>
          <w:rFonts w:ascii="Times New Roman" w:hAnsi="Times New Roman" w:cs="Times New Roman"/>
          <w:i/>
        </w:rPr>
        <w:t xml:space="preserve"> více než 1</w:t>
      </w:r>
      <w:r w:rsidR="00252DE1">
        <w:rPr>
          <w:rFonts w:ascii="Times New Roman" w:hAnsi="Times New Roman" w:cs="Times New Roman"/>
          <w:i/>
        </w:rPr>
        <w:t> </w:t>
      </w:r>
      <w:r w:rsidRPr="005948E2">
        <w:rPr>
          <w:rFonts w:ascii="Times New Roman" w:hAnsi="Times New Roman" w:cs="Times New Roman"/>
          <w:i/>
        </w:rPr>
        <w:t>000</w:t>
      </w:r>
      <w:r w:rsidR="00252DE1">
        <w:rPr>
          <w:rFonts w:ascii="Times New Roman" w:hAnsi="Times New Roman" w:cs="Times New Roman"/>
          <w:i/>
        </w:rPr>
        <w:t> </w:t>
      </w:r>
      <w:r w:rsidRPr="005948E2">
        <w:rPr>
          <w:rFonts w:ascii="Times New Roman" w:hAnsi="Times New Roman" w:cs="Times New Roman"/>
          <w:i/>
        </w:rPr>
        <w:t xml:space="preserve">nových bytů v projektech, jako je například Rezidence </w:t>
      </w:r>
      <w:proofErr w:type="spellStart"/>
      <w:r w:rsidRPr="005948E2">
        <w:rPr>
          <w:rFonts w:ascii="Times New Roman" w:hAnsi="Times New Roman" w:cs="Times New Roman"/>
          <w:i/>
        </w:rPr>
        <w:t>Chrudimpark</w:t>
      </w:r>
      <w:proofErr w:type="spellEnd"/>
      <w:r w:rsidRPr="005948E2">
        <w:rPr>
          <w:rFonts w:ascii="Times New Roman" w:hAnsi="Times New Roman" w:cs="Times New Roman"/>
          <w:i/>
        </w:rPr>
        <w:t>, Oáza Michle</w:t>
      </w:r>
      <w:r w:rsidR="00071B0C">
        <w:rPr>
          <w:rFonts w:ascii="Times New Roman" w:hAnsi="Times New Roman" w:cs="Times New Roman"/>
          <w:i/>
        </w:rPr>
        <w:t>, Top House Wellnerova v Olomouci</w:t>
      </w:r>
      <w:r w:rsidRPr="005948E2">
        <w:rPr>
          <w:rFonts w:ascii="Times New Roman" w:hAnsi="Times New Roman" w:cs="Times New Roman"/>
          <w:i/>
        </w:rPr>
        <w:t xml:space="preserve"> nebo Bytový dům Harfa v Praze. V současnosti společnost rozšiřuje své developerské aktivity o průmyslové a logistické projekty. V </w:t>
      </w:r>
      <w:r w:rsidR="008D450B">
        <w:rPr>
          <w:rFonts w:ascii="Times New Roman" w:hAnsi="Times New Roman" w:cs="Times New Roman"/>
          <w:i/>
        </w:rPr>
        <w:t>nejbližších</w:t>
      </w:r>
      <w:r w:rsidRPr="005948E2">
        <w:rPr>
          <w:rFonts w:ascii="Times New Roman" w:hAnsi="Times New Roman" w:cs="Times New Roman"/>
          <w:i/>
        </w:rPr>
        <w:t xml:space="preserve"> letech vznikne pod značkou</w:t>
      </w:r>
      <w:r w:rsidR="004146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1463E">
        <w:rPr>
          <w:rFonts w:ascii="Times New Roman" w:hAnsi="Times New Roman" w:cs="Times New Roman"/>
          <w:b/>
          <w:i/>
        </w:rPr>
        <w:t>LiNK</w:t>
      </w:r>
      <w:proofErr w:type="spellEnd"/>
      <w:r w:rsidR="004146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1463E">
        <w:rPr>
          <w:rFonts w:ascii="Times New Roman" w:hAnsi="Times New Roman" w:cs="Times New Roman"/>
          <w:b/>
          <w:i/>
        </w:rPr>
        <w:t>Logistic</w:t>
      </w:r>
      <w:proofErr w:type="spellEnd"/>
      <w:r w:rsidR="004146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1463E">
        <w:rPr>
          <w:rFonts w:ascii="Times New Roman" w:hAnsi="Times New Roman" w:cs="Times New Roman"/>
          <w:b/>
          <w:i/>
        </w:rPr>
        <w:t>Industry</w:t>
      </w:r>
      <w:proofErr w:type="spellEnd"/>
      <w:r w:rsidR="0041463E">
        <w:rPr>
          <w:rFonts w:ascii="Times New Roman" w:hAnsi="Times New Roman" w:cs="Times New Roman"/>
          <w:b/>
          <w:i/>
        </w:rPr>
        <w:t xml:space="preserve"> </w:t>
      </w:r>
      <w:r w:rsidRPr="005948E2">
        <w:rPr>
          <w:rFonts w:ascii="Times New Roman" w:hAnsi="Times New Roman" w:cs="Times New Roman"/>
          <w:i/>
        </w:rPr>
        <w:t xml:space="preserve">v České republice a na Slovensku </w:t>
      </w:r>
      <w:r w:rsidR="00252DE1">
        <w:rPr>
          <w:rFonts w:ascii="Times New Roman" w:hAnsi="Times New Roman" w:cs="Times New Roman"/>
          <w:i/>
        </w:rPr>
        <w:t>více než</w:t>
      </w:r>
      <w:r w:rsidRPr="005948E2">
        <w:rPr>
          <w:rFonts w:ascii="Times New Roman" w:hAnsi="Times New Roman" w:cs="Times New Roman"/>
          <w:i/>
        </w:rPr>
        <w:t xml:space="preserve"> 1</w:t>
      </w:r>
      <w:r w:rsidR="00686A33">
        <w:rPr>
          <w:rFonts w:ascii="Times New Roman" w:hAnsi="Times New Roman" w:cs="Times New Roman"/>
          <w:i/>
        </w:rPr>
        <w:t>8</w:t>
      </w:r>
      <w:r w:rsidRPr="005948E2">
        <w:rPr>
          <w:rFonts w:ascii="Times New Roman" w:hAnsi="Times New Roman" w:cs="Times New Roman"/>
          <w:i/>
        </w:rPr>
        <w:t>0 000 m</w:t>
      </w:r>
      <w:r w:rsidR="00252DE1" w:rsidRPr="00252DE1">
        <w:rPr>
          <w:rFonts w:ascii="Times New Roman" w:hAnsi="Times New Roman" w:cs="Times New Roman"/>
          <w:i/>
          <w:vertAlign w:val="superscript"/>
        </w:rPr>
        <w:t>2</w:t>
      </w:r>
      <w:r w:rsidRPr="005948E2">
        <w:rPr>
          <w:rFonts w:ascii="Times New Roman" w:hAnsi="Times New Roman" w:cs="Times New Roman"/>
          <w:i/>
        </w:rPr>
        <w:t xml:space="preserve"> průmyslových a logistických nemovitostí </w:t>
      </w:r>
      <w:r w:rsidR="0041463E">
        <w:rPr>
          <w:rFonts w:ascii="Times New Roman" w:hAnsi="Times New Roman" w:cs="Times New Roman"/>
          <w:i/>
        </w:rPr>
        <w:t>v </w:t>
      </w:r>
      <w:r w:rsidR="00252DE1">
        <w:rPr>
          <w:rFonts w:ascii="Times New Roman" w:hAnsi="Times New Roman" w:cs="Times New Roman"/>
          <w:i/>
        </w:rPr>
        <w:t>blízkosti</w:t>
      </w:r>
      <w:r w:rsidR="0041463E">
        <w:rPr>
          <w:rFonts w:ascii="Times New Roman" w:hAnsi="Times New Roman" w:cs="Times New Roman"/>
          <w:i/>
        </w:rPr>
        <w:t xml:space="preserve"> </w:t>
      </w:r>
      <w:r w:rsidR="00C54946">
        <w:rPr>
          <w:rFonts w:ascii="Times New Roman" w:hAnsi="Times New Roman" w:cs="Times New Roman"/>
          <w:i/>
        </w:rPr>
        <w:t xml:space="preserve">velkých </w:t>
      </w:r>
      <w:r w:rsidR="0041463E">
        <w:rPr>
          <w:rFonts w:ascii="Times New Roman" w:hAnsi="Times New Roman" w:cs="Times New Roman"/>
          <w:i/>
        </w:rPr>
        <w:t>měst</w:t>
      </w:r>
      <w:r w:rsidR="00C54946">
        <w:rPr>
          <w:rFonts w:ascii="Times New Roman" w:hAnsi="Times New Roman" w:cs="Times New Roman"/>
          <w:i/>
        </w:rPr>
        <w:t xml:space="preserve"> -</w:t>
      </w:r>
      <w:r w:rsidR="0041463E">
        <w:rPr>
          <w:rFonts w:ascii="Times New Roman" w:hAnsi="Times New Roman" w:cs="Times New Roman"/>
          <w:i/>
        </w:rPr>
        <w:t xml:space="preserve"> Hradec Králové, Olomouc a Nitra</w:t>
      </w:r>
      <w:r w:rsidR="00C54946">
        <w:rPr>
          <w:rFonts w:ascii="Times New Roman" w:hAnsi="Times New Roman" w:cs="Times New Roman"/>
          <w:i/>
        </w:rPr>
        <w:t xml:space="preserve"> -</w:t>
      </w:r>
      <w:r w:rsidRPr="005948E2">
        <w:rPr>
          <w:rFonts w:ascii="Times New Roman" w:hAnsi="Times New Roman" w:cs="Times New Roman"/>
          <w:i/>
        </w:rPr>
        <w:t xml:space="preserve"> s využitím inovativních </w:t>
      </w:r>
      <w:r w:rsidRPr="005948E2">
        <w:rPr>
          <w:rFonts w:ascii="Times New Roman" w:hAnsi="Times New Roman" w:cs="Times New Roman"/>
          <w:i/>
        </w:rPr>
        <w:lastRenderedPageBreak/>
        <w:t xml:space="preserve">nástrojů a moderních řešení v souladu se současným trendem </w:t>
      </w:r>
      <w:r w:rsidR="00C54946">
        <w:rPr>
          <w:rFonts w:ascii="Times New Roman" w:hAnsi="Times New Roman" w:cs="Times New Roman"/>
          <w:i/>
        </w:rPr>
        <w:t>automatizace</w:t>
      </w:r>
      <w:r w:rsidRPr="005948E2">
        <w:rPr>
          <w:rFonts w:ascii="Times New Roman" w:hAnsi="Times New Roman" w:cs="Times New Roman"/>
          <w:i/>
        </w:rPr>
        <w:t xml:space="preserve"> a udržitel</w:t>
      </w:r>
      <w:r>
        <w:rPr>
          <w:rFonts w:ascii="Times New Roman" w:hAnsi="Times New Roman" w:cs="Times New Roman"/>
          <w:i/>
        </w:rPr>
        <w:t>n</w:t>
      </w:r>
      <w:r w:rsidRPr="005948E2">
        <w:rPr>
          <w:rFonts w:ascii="Times New Roman" w:hAnsi="Times New Roman" w:cs="Times New Roman"/>
          <w:i/>
        </w:rPr>
        <w:t>é výstavby.</w:t>
      </w:r>
      <w:r w:rsidR="008D450B">
        <w:rPr>
          <w:rFonts w:ascii="Times New Roman" w:hAnsi="Times New Roman" w:cs="Times New Roman"/>
          <w:i/>
        </w:rPr>
        <w:t xml:space="preserve"> </w:t>
      </w:r>
      <w:r w:rsidR="008D450B" w:rsidRPr="008D450B">
        <w:rPr>
          <w:rFonts w:ascii="Times New Roman" w:hAnsi="Times New Roman" w:cs="Times New Roman"/>
          <w:i/>
        </w:rPr>
        <w:t xml:space="preserve">Další stovky tisíc metrů čtverečních průmyslových a logistických nemovitostí budou </w:t>
      </w:r>
      <w:r w:rsidR="008D450B">
        <w:rPr>
          <w:rFonts w:ascii="Times New Roman" w:hAnsi="Times New Roman" w:cs="Times New Roman"/>
          <w:i/>
        </w:rPr>
        <w:t>následovat.</w:t>
      </w:r>
    </w:p>
    <w:p w14:paraId="59692F91" w14:textId="77777777" w:rsidR="0041463E" w:rsidRDefault="0041463E" w:rsidP="005948E2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692F92" w14:textId="77777777" w:rsidR="00BA46DE" w:rsidRPr="009A10B8" w:rsidRDefault="00BA46DE" w:rsidP="00BA46DE">
      <w:pPr>
        <w:tabs>
          <w:tab w:val="left" w:pos="6540"/>
        </w:tabs>
        <w:spacing w:after="0" w:line="280" w:lineRule="atLeast"/>
        <w:rPr>
          <w:rFonts w:ascii="Times New Roman" w:hAnsi="Times New Roman" w:cs="Times New Roman"/>
          <w:i/>
        </w:rPr>
      </w:pPr>
      <w:r w:rsidRPr="0051189D">
        <w:rPr>
          <w:rFonts w:ascii="Times New Roman" w:hAnsi="Times New Roman" w:cs="Times New Roman"/>
          <w:i/>
        </w:rPr>
        <w:t xml:space="preserve">Aktuality ze světa </w:t>
      </w:r>
      <w:proofErr w:type="spellStart"/>
      <w:r w:rsidRPr="0051189D">
        <w:rPr>
          <w:rFonts w:ascii="Times New Roman" w:hAnsi="Times New Roman" w:cs="Times New Roman"/>
          <w:i/>
        </w:rPr>
        <w:t>Linkcity</w:t>
      </w:r>
      <w:proofErr w:type="spellEnd"/>
      <w:r w:rsidRPr="0051189D">
        <w:rPr>
          <w:rFonts w:ascii="Times New Roman" w:hAnsi="Times New Roman" w:cs="Times New Roman"/>
          <w:i/>
        </w:rPr>
        <w:t xml:space="preserve"> Czech Republic naleznete na </w:t>
      </w:r>
      <w:r>
        <w:rPr>
          <w:rFonts w:ascii="Times New Roman" w:hAnsi="Times New Roman" w:cs="Times New Roman"/>
          <w:i/>
        </w:rPr>
        <w:t xml:space="preserve">sociální síti </w:t>
      </w:r>
      <w:hyperlink r:id="rId9" w:history="1">
        <w:proofErr w:type="spellStart"/>
        <w:r w:rsidRPr="009A10B8">
          <w:rPr>
            <w:rStyle w:val="Hypertextovodkaz"/>
            <w:rFonts w:ascii="Times New Roman" w:hAnsi="Times New Roman" w:cs="Times New Roman"/>
            <w:i/>
          </w:rPr>
          <w:t>LinkedIn</w:t>
        </w:r>
        <w:proofErr w:type="spellEnd"/>
      </w:hyperlink>
      <w:r w:rsidRPr="009A10B8">
        <w:rPr>
          <w:rFonts w:ascii="Times New Roman" w:hAnsi="Times New Roman" w:cs="Times New Roman"/>
          <w:i/>
        </w:rPr>
        <w:t>.</w:t>
      </w:r>
    </w:p>
    <w:p w14:paraId="59692F93" w14:textId="77777777" w:rsidR="00D65622" w:rsidRPr="005948E2" w:rsidRDefault="00BA46DE" w:rsidP="005948E2">
      <w:pPr>
        <w:tabs>
          <w:tab w:val="left" w:pos="6540"/>
        </w:tabs>
        <w:spacing w:after="0" w:line="28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59692F94" w14:textId="77777777" w:rsidR="00D65622" w:rsidRPr="005948E2" w:rsidRDefault="00D65622" w:rsidP="00D656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8E2">
        <w:rPr>
          <w:rFonts w:ascii="Times New Roman" w:hAnsi="Times New Roman" w:cs="Times New Roman"/>
          <w:b/>
          <w:sz w:val="20"/>
          <w:szCs w:val="20"/>
        </w:rPr>
        <w:t>Pro více informací kontaktujte:</w:t>
      </w:r>
    </w:p>
    <w:p w14:paraId="59692F95" w14:textId="77777777" w:rsidR="00D65622" w:rsidRPr="005948E2" w:rsidRDefault="00D65622" w:rsidP="00D656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692F96" w14:textId="77777777" w:rsidR="00D65622" w:rsidRPr="005948E2" w:rsidRDefault="00D65622" w:rsidP="00D656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48E2">
        <w:rPr>
          <w:rFonts w:ascii="Times New Roman" w:hAnsi="Times New Roman" w:cs="Times New Roman"/>
          <w:b/>
          <w:sz w:val="20"/>
          <w:szCs w:val="20"/>
        </w:rPr>
        <w:t>Crest</w:t>
      </w:r>
      <w:proofErr w:type="spellEnd"/>
      <w:r w:rsidRPr="005948E2">
        <w:rPr>
          <w:rFonts w:ascii="Times New Roman" w:hAnsi="Times New Roman" w:cs="Times New Roman"/>
          <w:b/>
          <w:sz w:val="20"/>
          <w:szCs w:val="20"/>
        </w:rPr>
        <w:t xml:space="preserve"> Communications, a.s.</w:t>
      </w:r>
    </w:p>
    <w:p w14:paraId="59692F97" w14:textId="77777777" w:rsidR="00D65622" w:rsidRPr="005948E2" w:rsidRDefault="00D65622" w:rsidP="00D656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8E2">
        <w:rPr>
          <w:rFonts w:ascii="Times New Roman" w:hAnsi="Times New Roman" w:cs="Times New Roman"/>
          <w:b/>
          <w:sz w:val="20"/>
          <w:szCs w:val="20"/>
        </w:rPr>
        <w:t>Denisa Kolaříková</w:t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b/>
          <w:sz w:val="20"/>
          <w:szCs w:val="20"/>
        </w:rPr>
        <w:t>Kamila Čadková</w:t>
      </w:r>
    </w:p>
    <w:p w14:paraId="59692F98" w14:textId="77777777" w:rsidR="00D65622" w:rsidRPr="005948E2" w:rsidRDefault="00E5532A" w:rsidP="00D656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D65622" w:rsidRPr="005948E2">
          <w:rPr>
            <w:rStyle w:val="Hypertextovodkaz"/>
            <w:rFonts w:ascii="Times New Roman" w:hAnsi="Times New Roman" w:cs="Times New Roman"/>
            <w:sz w:val="20"/>
            <w:szCs w:val="20"/>
          </w:rPr>
          <w:t>denisa.kolarikova@crestcom.cz</w:t>
        </w:r>
      </w:hyperlink>
      <w:r w:rsidR="00D65622" w:rsidRPr="005948E2">
        <w:rPr>
          <w:rFonts w:ascii="Times New Roman" w:hAnsi="Times New Roman" w:cs="Times New Roman"/>
          <w:sz w:val="20"/>
          <w:szCs w:val="20"/>
        </w:rPr>
        <w:tab/>
      </w:r>
      <w:r w:rsidR="00D65622" w:rsidRPr="005948E2">
        <w:rPr>
          <w:rFonts w:ascii="Times New Roman" w:hAnsi="Times New Roman" w:cs="Times New Roman"/>
          <w:sz w:val="20"/>
          <w:szCs w:val="20"/>
        </w:rPr>
        <w:tab/>
      </w:r>
      <w:r w:rsidR="00D65622" w:rsidRPr="005948E2">
        <w:rPr>
          <w:rFonts w:ascii="Times New Roman" w:hAnsi="Times New Roman" w:cs="Times New Roman"/>
          <w:sz w:val="20"/>
          <w:szCs w:val="20"/>
        </w:rPr>
        <w:tab/>
      </w:r>
      <w:r w:rsidR="00D65622" w:rsidRPr="005948E2">
        <w:rPr>
          <w:rFonts w:ascii="Times New Roman" w:hAnsi="Times New Roman" w:cs="Times New Roman"/>
          <w:sz w:val="20"/>
          <w:szCs w:val="20"/>
        </w:rPr>
        <w:tab/>
      </w:r>
      <w:hyperlink r:id="rId11" w:history="1">
        <w:r w:rsidR="00D65622" w:rsidRPr="005948E2">
          <w:rPr>
            <w:rStyle w:val="Hypertextovodkaz"/>
            <w:rFonts w:ascii="Times New Roman" w:hAnsi="Times New Roman" w:cs="Times New Roman"/>
            <w:sz w:val="20"/>
            <w:szCs w:val="20"/>
          </w:rPr>
          <w:t>kamila.cadkova@crestcom.cz</w:t>
        </w:r>
      </w:hyperlink>
    </w:p>
    <w:p w14:paraId="59692F99" w14:textId="77777777" w:rsidR="00D65622" w:rsidRPr="005948E2" w:rsidRDefault="00D65622" w:rsidP="00D65622">
      <w:pPr>
        <w:spacing w:after="0" w:line="240" w:lineRule="auto"/>
        <w:rPr>
          <w:rFonts w:ascii="Times New Roman" w:hAnsi="Times New Roman" w:cs="Times New Roman"/>
        </w:rPr>
      </w:pPr>
      <w:r w:rsidRPr="005948E2">
        <w:rPr>
          <w:rFonts w:ascii="Times New Roman" w:hAnsi="Times New Roman" w:cs="Times New Roman"/>
          <w:sz w:val="20"/>
          <w:szCs w:val="20"/>
        </w:rPr>
        <w:t>mobil: 731 613 606</w:t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</w:r>
      <w:r w:rsidRPr="005948E2">
        <w:rPr>
          <w:rFonts w:ascii="Times New Roman" w:hAnsi="Times New Roman" w:cs="Times New Roman"/>
          <w:sz w:val="20"/>
          <w:szCs w:val="20"/>
        </w:rPr>
        <w:tab/>
        <w:t>mobil: 731 613 609</w:t>
      </w:r>
    </w:p>
    <w:p w14:paraId="59692F9A" w14:textId="77777777" w:rsidR="00D65622" w:rsidRPr="005948E2" w:rsidRDefault="00D65622" w:rsidP="00D60D6C">
      <w:pPr>
        <w:pStyle w:val="Odstavecseseznamem"/>
        <w:spacing w:after="180"/>
        <w:ind w:left="0"/>
        <w:jc w:val="both"/>
        <w:rPr>
          <w:rFonts w:ascii="Times New Roman" w:hAnsi="Times New Roman" w:cs="Times New Roman"/>
          <w:b/>
        </w:rPr>
      </w:pPr>
    </w:p>
    <w:p w14:paraId="59692F9B" w14:textId="77777777" w:rsidR="00D65622" w:rsidRPr="005948E2" w:rsidRDefault="00D65622" w:rsidP="00D60D6C">
      <w:pPr>
        <w:pStyle w:val="Odstavecseseznamem"/>
        <w:spacing w:after="180"/>
        <w:ind w:left="0"/>
        <w:jc w:val="both"/>
        <w:rPr>
          <w:rFonts w:ascii="Times New Roman" w:hAnsi="Times New Roman" w:cs="Times New Roman"/>
          <w:b/>
        </w:rPr>
      </w:pPr>
    </w:p>
    <w:p w14:paraId="59692F9C" w14:textId="77777777" w:rsidR="00637B91" w:rsidRPr="005948E2" w:rsidRDefault="00637B91">
      <w:pPr>
        <w:rPr>
          <w:rFonts w:ascii="Times New Roman" w:hAnsi="Times New Roman" w:cs="Times New Roman"/>
        </w:rPr>
      </w:pPr>
    </w:p>
    <w:sectPr w:rsidR="00637B91" w:rsidRPr="0059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731"/>
    <w:multiLevelType w:val="hybridMultilevel"/>
    <w:tmpl w:val="D476526C"/>
    <w:lvl w:ilvl="0" w:tplc="4F86460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116A3"/>
    <w:multiLevelType w:val="hybridMultilevel"/>
    <w:tmpl w:val="221AC37E"/>
    <w:lvl w:ilvl="0" w:tplc="9B64B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C"/>
    <w:rsid w:val="00005CA2"/>
    <w:rsid w:val="00015991"/>
    <w:rsid w:val="0002519D"/>
    <w:rsid w:val="000305F9"/>
    <w:rsid w:val="00042710"/>
    <w:rsid w:val="00042F4E"/>
    <w:rsid w:val="000562F4"/>
    <w:rsid w:val="00067365"/>
    <w:rsid w:val="00071B0C"/>
    <w:rsid w:val="00087D58"/>
    <w:rsid w:val="000A6C70"/>
    <w:rsid w:val="000B1CC4"/>
    <w:rsid w:val="000E6058"/>
    <w:rsid w:val="00112EC1"/>
    <w:rsid w:val="00126A46"/>
    <w:rsid w:val="001303A1"/>
    <w:rsid w:val="00157564"/>
    <w:rsid w:val="00160BE1"/>
    <w:rsid w:val="001625F6"/>
    <w:rsid w:val="001E0142"/>
    <w:rsid w:val="001E5976"/>
    <w:rsid w:val="00210732"/>
    <w:rsid w:val="00252DE1"/>
    <w:rsid w:val="002621A5"/>
    <w:rsid w:val="00266468"/>
    <w:rsid w:val="00275174"/>
    <w:rsid w:val="002A31B7"/>
    <w:rsid w:val="002A7A75"/>
    <w:rsid w:val="002D3143"/>
    <w:rsid w:val="002E4E2A"/>
    <w:rsid w:val="002E5B20"/>
    <w:rsid w:val="002E6555"/>
    <w:rsid w:val="00353E42"/>
    <w:rsid w:val="003854EC"/>
    <w:rsid w:val="003A6808"/>
    <w:rsid w:val="003B0D1B"/>
    <w:rsid w:val="003B0F6B"/>
    <w:rsid w:val="003C48EC"/>
    <w:rsid w:val="003D4CBD"/>
    <w:rsid w:val="003D58F6"/>
    <w:rsid w:val="003E3CC7"/>
    <w:rsid w:val="003F4369"/>
    <w:rsid w:val="003F663E"/>
    <w:rsid w:val="0041463E"/>
    <w:rsid w:val="0045567C"/>
    <w:rsid w:val="00466DD9"/>
    <w:rsid w:val="004754BD"/>
    <w:rsid w:val="00482840"/>
    <w:rsid w:val="004901E8"/>
    <w:rsid w:val="00490EAF"/>
    <w:rsid w:val="0049530C"/>
    <w:rsid w:val="00497A4C"/>
    <w:rsid w:val="004B21FE"/>
    <w:rsid w:val="004B67F7"/>
    <w:rsid w:val="004C004B"/>
    <w:rsid w:val="004E62BD"/>
    <w:rsid w:val="004F5F37"/>
    <w:rsid w:val="00521E16"/>
    <w:rsid w:val="005227CF"/>
    <w:rsid w:val="005456CA"/>
    <w:rsid w:val="005636F9"/>
    <w:rsid w:val="00563F96"/>
    <w:rsid w:val="00586F23"/>
    <w:rsid w:val="00593405"/>
    <w:rsid w:val="005948E2"/>
    <w:rsid w:val="005A7040"/>
    <w:rsid w:val="005B1EFF"/>
    <w:rsid w:val="005C6B61"/>
    <w:rsid w:val="005D68F9"/>
    <w:rsid w:val="005E335C"/>
    <w:rsid w:val="005E7BDC"/>
    <w:rsid w:val="00636259"/>
    <w:rsid w:val="00637B91"/>
    <w:rsid w:val="00682E94"/>
    <w:rsid w:val="00686A33"/>
    <w:rsid w:val="006F7D43"/>
    <w:rsid w:val="007055FD"/>
    <w:rsid w:val="00716580"/>
    <w:rsid w:val="00732326"/>
    <w:rsid w:val="00736BD4"/>
    <w:rsid w:val="0074060C"/>
    <w:rsid w:val="007576BA"/>
    <w:rsid w:val="007632BF"/>
    <w:rsid w:val="00774A5D"/>
    <w:rsid w:val="00791B57"/>
    <w:rsid w:val="007A042C"/>
    <w:rsid w:val="007A0B27"/>
    <w:rsid w:val="007A4A31"/>
    <w:rsid w:val="007A7945"/>
    <w:rsid w:val="007D444F"/>
    <w:rsid w:val="007E34FC"/>
    <w:rsid w:val="008001AA"/>
    <w:rsid w:val="00813255"/>
    <w:rsid w:val="008255BA"/>
    <w:rsid w:val="008651D8"/>
    <w:rsid w:val="00867BFD"/>
    <w:rsid w:val="0087451A"/>
    <w:rsid w:val="0088781F"/>
    <w:rsid w:val="008909DC"/>
    <w:rsid w:val="008D450B"/>
    <w:rsid w:val="008E13D6"/>
    <w:rsid w:val="008E428B"/>
    <w:rsid w:val="0092253C"/>
    <w:rsid w:val="00923C1B"/>
    <w:rsid w:val="00976C53"/>
    <w:rsid w:val="009772C0"/>
    <w:rsid w:val="00987FF4"/>
    <w:rsid w:val="009C0ACD"/>
    <w:rsid w:val="009F638C"/>
    <w:rsid w:val="00A011CE"/>
    <w:rsid w:val="00A03C53"/>
    <w:rsid w:val="00A041FF"/>
    <w:rsid w:val="00A27F09"/>
    <w:rsid w:val="00A322A9"/>
    <w:rsid w:val="00A32966"/>
    <w:rsid w:val="00A441DF"/>
    <w:rsid w:val="00A57588"/>
    <w:rsid w:val="00AB488D"/>
    <w:rsid w:val="00AC10DC"/>
    <w:rsid w:val="00AC4473"/>
    <w:rsid w:val="00AD5351"/>
    <w:rsid w:val="00AF41DE"/>
    <w:rsid w:val="00B31E6D"/>
    <w:rsid w:val="00B53DF0"/>
    <w:rsid w:val="00B635EB"/>
    <w:rsid w:val="00B64165"/>
    <w:rsid w:val="00B6563A"/>
    <w:rsid w:val="00B84B6B"/>
    <w:rsid w:val="00B855C1"/>
    <w:rsid w:val="00BA46DE"/>
    <w:rsid w:val="00BD319B"/>
    <w:rsid w:val="00BF2CD6"/>
    <w:rsid w:val="00C03B53"/>
    <w:rsid w:val="00C12A9F"/>
    <w:rsid w:val="00C54946"/>
    <w:rsid w:val="00C77E49"/>
    <w:rsid w:val="00C915BF"/>
    <w:rsid w:val="00CB5F73"/>
    <w:rsid w:val="00CD6E2A"/>
    <w:rsid w:val="00D0335D"/>
    <w:rsid w:val="00D60D6C"/>
    <w:rsid w:val="00D65622"/>
    <w:rsid w:val="00D73723"/>
    <w:rsid w:val="00D824E0"/>
    <w:rsid w:val="00DC1381"/>
    <w:rsid w:val="00DE24B7"/>
    <w:rsid w:val="00DE7E97"/>
    <w:rsid w:val="00E13A90"/>
    <w:rsid w:val="00E226B4"/>
    <w:rsid w:val="00E369BF"/>
    <w:rsid w:val="00E44C7E"/>
    <w:rsid w:val="00E45EB0"/>
    <w:rsid w:val="00E46102"/>
    <w:rsid w:val="00E5532A"/>
    <w:rsid w:val="00E5671C"/>
    <w:rsid w:val="00E61C92"/>
    <w:rsid w:val="00E65EA6"/>
    <w:rsid w:val="00E6780B"/>
    <w:rsid w:val="00E71AF0"/>
    <w:rsid w:val="00EA77F3"/>
    <w:rsid w:val="00EA7CD6"/>
    <w:rsid w:val="00EC04B2"/>
    <w:rsid w:val="00ED538C"/>
    <w:rsid w:val="00ED7C74"/>
    <w:rsid w:val="00F4388A"/>
    <w:rsid w:val="00F51D28"/>
    <w:rsid w:val="00F847F8"/>
    <w:rsid w:val="00F873CE"/>
    <w:rsid w:val="00F919F0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2F7D"/>
  <w15:chartTrackingRefBased/>
  <w15:docId w15:val="{3C9760AB-C1EB-4410-B254-DF5CE00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6562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D6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65622"/>
    <w:rPr>
      <w:rFonts w:ascii="Arial" w:eastAsia="Times New Roman" w:hAnsi="Arial" w:cs="Arial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6562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5622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562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nhideWhenUsed/>
    <w:rsid w:val="00D6562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65622"/>
    <w:rPr>
      <w:rFonts w:ascii="Consolas" w:eastAsia="Calibri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03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4F5F37"/>
  </w:style>
  <w:style w:type="character" w:styleId="Zdraznn">
    <w:name w:val="Emphasis"/>
    <w:basedOn w:val="Standardnpsmoodstavce"/>
    <w:uiPriority w:val="20"/>
    <w:qFormat/>
    <w:rsid w:val="004F5F3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E59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9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9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9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9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976"/>
    <w:rPr>
      <w:rFonts w:ascii="Segoe UI" w:hAnsi="Segoe UI" w:cs="Segoe UI"/>
      <w:sz w:val="18"/>
      <w:szCs w:val="18"/>
    </w:rPr>
  </w:style>
  <w:style w:type="paragraph" w:customStyle="1" w:styleId="PrKit04">
    <w:name w:val="PrKit_04"/>
    <w:basedOn w:val="Zkladntextodsazen"/>
    <w:rsid w:val="00E44C7E"/>
    <w:pPr>
      <w:autoSpaceDE w:val="0"/>
      <w:autoSpaceDN w:val="0"/>
      <w:adjustRightInd w:val="0"/>
      <w:spacing w:before="100" w:beforeAutospacing="1" w:after="100" w:afterAutospacing="1" w:line="320" w:lineRule="atLeast"/>
      <w:ind w:left="0"/>
    </w:pPr>
    <w:rPr>
      <w:rFonts w:ascii="Arial" w:eastAsia="Times New Roman" w:hAnsi="Arial" w:cs="Arial"/>
      <w:b/>
      <w:cap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44C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park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kcit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amila.cadkova@crestcom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enisa.kolarikova@crestc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.linkedin.com/company/linkcity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Kolaříková, Denisa</dc:creator>
  <cp:keywords/>
  <dc:description/>
  <cp:lastModifiedBy>Kamila Čadková</cp:lastModifiedBy>
  <cp:revision>4</cp:revision>
  <dcterms:created xsi:type="dcterms:W3CDTF">2018-06-01T11:44:00Z</dcterms:created>
  <dcterms:modified xsi:type="dcterms:W3CDTF">2018-06-05T07:16:00Z</dcterms:modified>
</cp:coreProperties>
</file>