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99E7" w14:textId="77777777" w:rsidR="00422D89" w:rsidRDefault="00422D89" w:rsidP="00E54DD3">
      <w:pPr>
        <w:rPr>
          <w:rFonts w:ascii="Montserrat SemiBold" w:hAnsi="Montserrat SemiBold"/>
          <w:color w:val="2B447F"/>
        </w:rPr>
      </w:pPr>
    </w:p>
    <w:p w14:paraId="513CF17D" w14:textId="36A57447" w:rsidR="00236982" w:rsidRDefault="00762B7D" w:rsidP="00E54DD3">
      <w:pPr>
        <w:rPr>
          <w:rFonts w:ascii="Montserrat SemiBold" w:hAnsi="Montserrat SemiBold"/>
          <w:color w:val="2B447F"/>
        </w:rPr>
      </w:pPr>
      <w:r>
        <w:rPr>
          <w:rFonts w:ascii="Montserrat SemiBold" w:hAnsi="Montserrat SemiBold"/>
          <w:color w:val="2B447F"/>
        </w:rPr>
        <w:t>TISKOVÁ ZPRÁVA</w:t>
      </w:r>
    </w:p>
    <w:p w14:paraId="33E32604" w14:textId="3A509C53" w:rsidR="00DA38E5" w:rsidRDefault="00A17278" w:rsidP="00F672B8">
      <w:pPr>
        <w:jc w:val="right"/>
        <w:rPr>
          <w:rFonts w:ascii="Montserrat SemiBold" w:hAnsi="Montserrat SemiBold"/>
          <w:color w:val="2B447F"/>
          <w:sz w:val="20"/>
          <w:u w:color="1048BF"/>
        </w:rPr>
      </w:pPr>
      <w:r w:rsidRPr="00A17278">
        <w:rPr>
          <w:rFonts w:ascii="Montserrat SemiBold" w:hAnsi="Montserrat SemiBold"/>
          <w:color w:val="2B447F"/>
          <w:sz w:val="20"/>
          <w:u w:color="1048BF"/>
        </w:rPr>
        <w:t>4</w:t>
      </w:r>
      <w:r w:rsidR="00DA38E5" w:rsidRPr="00A17278">
        <w:rPr>
          <w:rFonts w:ascii="Montserrat SemiBold" w:hAnsi="Montserrat SemiBold"/>
          <w:color w:val="2B447F"/>
          <w:sz w:val="20"/>
          <w:u w:color="1048BF"/>
        </w:rPr>
        <w:t>. ledna 2022</w:t>
      </w:r>
    </w:p>
    <w:p w14:paraId="0D81493B" w14:textId="77777777" w:rsidR="00DA38E5" w:rsidRDefault="00DA38E5" w:rsidP="00E54DD3">
      <w:pPr>
        <w:rPr>
          <w:rFonts w:ascii="Montserrat SemiBold" w:hAnsi="Montserrat SemiBold"/>
          <w:color w:val="2B447F"/>
        </w:rPr>
      </w:pPr>
    </w:p>
    <w:p w14:paraId="77B82FF3" w14:textId="77777777" w:rsidR="00301973" w:rsidRDefault="00301973" w:rsidP="00E54DD3">
      <w:pPr>
        <w:rPr>
          <w:rFonts w:ascii="Montserrat SemiBold" w:hAnsi="Montserrat SemiBold"/>
          <w:color w:val="2B447F"/>
        </w:rPr>
      </w:pPr>
    </w:p>
    <w:p w14:paraId="28FEA58A" w14:textId="334036A8" w:rsidR="00F94B7D" w:rsidRDefault="00F94B7D" w:rsidP="00E54DD3">
      <w:pPr>
        <w:rPr>
          <w:rFonts w:ascii="Montserrat SemiBold" w:hAnsi="Montserrat SemiBold"/>
          <w:color w:val="2B447F"/>
        </w:rPr>
      </w:pPr>
    </w:p>
    <w:p w14:paraId="279A042F" w14:textId="43E374F2" w:rsidR="00FC6040" w:rsidRPr="00FC6040" w:rsidRDefault="009A2AAA" w:rsidP="00FC6040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4"/>
          <w:szCs w:val="24"/>
        </w:rPr>
      </w:pPr>
      <w:r>
        <w:rPr>
          <w:rFonts w:ascii="Montserrat SemiBold" w:hAnsi="Montserrat SemiBold"/>
          <w:color w:val="2B447F"/>
          <w:sz w:val="24"/>
          <w:szCs w:val="24"/>
        </w:rPr>
        <w:t>Již za rok</w:t>
      </w:r>
      <w:r w:rsidR="00FE37D3">
        <w:rPr>
          <w:rFonts w:ascii="Montserrat SemiBold" w:hAnsi="Montserrat SemiBold"/>
          <w:color w:val="2B447F"/>
          <w:sz w:val="24"/>
          <w:szCs w:val="24"/>
        </w:rPr>
        <w:t xml:space="preserve"> </w:t>
      </w:r>
      <w:r>
        <w:rPr>
          <w:rFonts w:ascii="Montserrat SemiBold" w:hAnsi="Montserrat SemiBold"/>
          <w:color w:val="2B447F"/>
          <w:sz w:val="24"/>
          <w:szCs w:val="24"/>
        </w:rPr>
        <w:t>bude</w:t>
      </w:r>
      <w:r w:rsidR="00301973">
        <w:rPr>
          <w:rFonts w:ascii="Montserrat SemiBold" w:hAnsi="Montserrat SemiBold"/>
          <w:color w:val="2B447F"/>
          <w:sz w:val="24"/>
          <w:szCs w:val="24"/>
        </w:rPr>
        <w:t xml:space="preserve"> třídění </w:t>
      </w:r>
      <w:proofErr w:type="spellStart"/>
      <w:r w:rsidR="00301973">
        <w:rPr>
          <w:rFonts w:ascii="Montserrat SemiBold" w:hAnsi="Montserrat SemiBold"/>
          <w:color w:val="2B447F"/>
          <w:sz w:val="24"/>
          <w:szCs w:val="24"/>
        </w:rPr>
        <w:t>gastroodpadu</w:t>
      </w:r>
      <w:proofErr w:type="spellEnd"/>
      <w:r w:rsidR="00301973">
        <w:rPr>
          <w:rFonts w:ascii="Montserrat SemiBold" w:hAnsi="Montserrat SemiBold"/>
          <w:color w:val="2B447F"/>
          <w:sz w:val="24"/>
          <w:szCs w:val="24"/>
        </w:rPr>
        <w:t xml:space="preserve"> povinné.  </w:t>
      </w:r>
      <w:r>
        <w:rPr>
          <w:rFonts w:ascii="Montserrat SemiBold" w:hAnsi="Montserrat SemiBold"/>
          <w:color w:val="2B447F"/>
          <w:sz w:val="24"/>
          <w:szCs w:val="24"/>
        </w:rPr>
        <w:t xml:space="preserve">Jak se začít připravovat? </w:t>
      </w:r>
    </w:p>
    <w:p w14:paraId="2BDB6E48" w14:textId="6F8E05F5" w:rsidR="00FC6040" w:rsidRDefault="00FC6040" w:rsidP="00B7268F">
      <w:pPr>
        <w:pStyle w:val="Nadpis3"/>
        <w:spacing w:after="45" w:line="276" w:lineRule="auto"/>
        <w:jc w:val="both"/>
        <w:rPr>
          <w:rFonts w:ascii="Montserrat" w:eastAsia="Montserrat Regular" w:hAnsi="Montserrat" w:cs="Montserrat Regular"/>
          <w:iCs/>
          <w:color w:val="000000" w:themeColor="text1"/>
          <w:sz w:val="20"/>
          <w:szCs w:val="20"/>
        </w:rPr>
      </w:pPr>
      <w:r>
        <w:rPr>
          <w:rFonts w:ascii="Montserrat" w:eastAsia="Montserrat Regular" w:hAnsi="Montserrat" w:cs="Montserrat Regular"/>
          <w:iCs/>
          <w:color w:val="000000" w:themeColor="text1"/>
          <w:sz w:val="20"/>
          <w:szCs w:val="20"/>
        </w:rPr>
        <w:t xml:space="preserve">Alarmující množství </w:t>
      </w:r>
      <w:r w:rsidRPr="00FC6040">
        <w:rPr>
          <w:rFonts w:ascii="Montserrat" w:eastAsia="Montserrat Regular" w:hAnsi="Montserrat" w:cs="Montserrat Regular"/>
          <w:iCs/>
          <w:color w:val="000000" w:themeColor="text1"/>
          <w:sz w:val="20"/>
          <w:szCs w:val="20"/>
        </w:rPr>
        <w:t xml:space="preserve">odpadu, kterého dnešní konzumní společnost </w:t>
      </w:r>
      <w:r w:rsidR="00254D18">
        <w:rPr>
          <w:rFonts w:ascii="Montserrat" w:eastAsia="Montserrat Regular" w:hAnsi="Montserrat" w:cs="Montserrat Regular"/>
          <w:iCs/>
          <w:color w:val="000000" w:themeColor="text1"/>
          <w:sz w:val="20"/>
          <w:szCs w:val="20"/>
        </w:rPr>
        <w:t>vytváří</w:t>
      </w:r>
      <w:r w:rsidRPr="00FC6040">
        <w:rPr>
          <w:rFonts w:ascii="Montserrat" w:eastAsia="Montserrat Regular" w:hAnsi="Montserrat" w:cs="Montserrat Regular"/>
          <w:iCs/>
          <w:color w:val="000000" w:themeColor="text1"/>
          <w:sz w:val="20"/>
          <w:szCs w:val="20"/>
        </w:rPr>
        <w:t xml:space="preserve">, vyvolává řadu problémů včetně zabírání půdy skládkami, které produkují emise skleníkových plynů. V legislativě mnoha států včetně Česka tak od příštího roku opět přibydou povinnosti v rámci jeho vyšší recyklace a následného využití. Jak se nový odpadový zákon dotkne producentů a zpracovatelů </w:t>
      </w:r>
      <w:proofErr w:type="spellStart"/>
      <w:r w:rsidRPr="00FC6040">
        <w:rPr>
          <w:rFonts w:ascii="Montserrat" w:eastAsia="Montserrat Regular" w:hAnsi="Montserrat" w:cs="Montserrat Regular"/>
          <w:iCs/>
          <w:color w:val="000000" w:themeColor="text1"/>
          <w:sz w:val="20"/>
          <w:szCs w:val="20"/>
        </w:rPr>
        <w:t>gastroodpadu</w:t>
      </w:r>
      <w:proofErr w:type="spellEnd"/>
      <w:r w:rsidRPr="00FC6040">
        <w:rPr>
          <w:rFonts w:ascii="Montserrat" w:eastAsia="Montserrat Regular" w:hAnsi="Montserrat" w:cs="Montserrat Regular"/>
          <w:iCs/>
          <w:color w:val="000000" w:themeColor="text1"/>
          <w:sz w:val="20"/>
          <w:szCs w:val="20"/>
        </w:rPr>
        <w:t>?</w:t>
      </w:r>
      <w:r>
        <w:rPr>
          <w:rFonts w:ascii="Montserrat" w:eastAsia="Montserrat Regular" w:hAnsi="Montserrat" w:cs="Montserrat Regular"/>
          <w:iCs/>
          <w:color w:val="000000" w:themeColor="text1"/>
          <w:sz w:val="20"/>
          <w:szCs w:val="20"/>
        </w:rPr>
        <w:t xml:space="preserve"> </w:t>
      </w:r>
    </w:p>
    <w:p w14:paraId="7C2C22D7" w14:textId="0EBF6C05" w:rsidR="002A6E0D" w:rsidRDefault="00301973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V březnu roku 2020 vydala Evropská komise akční plán pro oběhové hospodářství. Určitými zásadami oběhového hospodářství včetně manipulace s odpady se tak v posledních letech řídí již velká část jejích zemí. Mnohde to ale nestačí. V Česku byl například na začátku </w:t>
      </w:r>
      <w:r w:rsidRPr="00763518">
        <w:rPr>
          <w:rFonts w:ascii="Montserrat Regular" w:eastAsia="Montserrat Regular" w:hAnsi="Montserrat Regular" w:cs="Montserrat Regular"/>
          <w:iCs/>
          <w:sz w:val="20"/>
          <w:szCs w:val="20"/>
        </w:rPr>
        <w:t>loňského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roku v návaznosti na právní předpisy EU přijat tzv. nový zákon o odpadech. Do popředí se díky němu dostalo také řešení </w:t>
      </w:r>
      <w:proofErr w:type="spellStart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gastroodpadu</w:t>
      </w:r>
      <w:proofErr w:type="spellEnd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a kuchyňského odpadu. Tedy složky biologicky rozložitelného odpadu převážně živočišného původu, jehož zpracováním se zabývá také </w:t>
      </w:r>
      <w:r w:rsidRPr="00A269FA">
        <w:rPr>
          <w:rFonts w:ascii="Montserrat Regular" w:eastAsia="Montserrat Regular" w:hAnsi="Montserrat Regular" w:cs="Montserrat Regular"/>
          <w:iCs/>
          <w:sz w:val="20"/>
          <w:szCs w:val="20"/>
        </w:rPr>
        <w:t>skupin</w:t>
      </w:r>
      <w:r w:rsidR="00AA2E44" w:rsidRPr="00A269FA">
        <w:rPr>
          <w:rFonts w:ascii="Montserrat Regular" w:eastAsia="Montserrat Regular" w:hAnsi="Montserrat Regular" w:cs="Montserrat Regular"/>
          <w:iCs/>
          <w:sz w:val="20"/>
          <w:szCs w:val="20"/>
        </w:rPr>
        <w:t>a</w:t>
      </w:r>
      <w:r w:rsidRPr="00A269FA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EFG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v </w:t>
      </w:r>
      <w:proofErr w:type="spellStart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odpadářské</w:t>
      </w:r>
      <w:proofErr w:type="spellEnd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bioplynové stanici </w:t>
      </w:r>
      <w:hyperlink r:id="rId6" w:history="1">
        <w:r w:rsidRPr="00A269FA">
          <w:rPr>
            <w:rStyle w:val="Hypertextovodkaz"/>
            <w:rFonts w:ascii="Montserrat Regular" w:eastAsia="Montserrat Regular" w:hAnsi="Montserrat Regular" w:cs="Montserrat Regular"/>
            <w:b/>
            <w:bCs/>
            <w:iCs/>
            <w:sz w:val="20"/>
            <w:szCs w:val="20"/>
          </w:rPr>
          <w:t>EFG Rapotín BPS</w:t>
        </w:r>
      </w:hyperlink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. </w:t>
      </w:r>
    </w:p>
    <w:p w14:paraId="63B2B2A4" w14:textId="77777777" w:rsidR="00763518" w:rsidRPr="00301973" w:rsidRDefault="00763518" w:rsidP="00301973">
      <w:pPr>
        <w:jc w:val="both"/>
        <w:rPr>
          <w:rFonts w:ascii="Montserrat Regular" w:eastAsia="Montserrat Regular" w:hAnsi="Montserrat Regular" w:cs="Montserrat Regular"/>
          <w:i/>
          <w:iCs/>
          <w:sz w:val="20"/>
          <w:szCs w:val="20"/>
        </w:rPr>
      </w:pPr>
    </w:p>
    <w:p w14:paraId="26B3E8AB" w14:textId="7A1B310A" w:rsidR="00301973" w:rsidRDefault="00301973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Právě začlenění tohoto druhu odpadů do „komunálu“ a jeho následné skládkování způsobuje emise skleníkových plynů. Tento odpad</w:t>
      </w:r>
      <w:r w:rsidR="00763518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je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přitom </w:t>
      </w:r>
      <w:r w:rsidR="00763518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možné účelně 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ze skládek odklonit do již </w:t>
      </w:r>
      <w:r w:rsidR="00142ABC">
        <w:rPr>
          <w:rFonts w:ascii="Montserrat Regular" w:eastAsia="Montserrat Regular" w:hAnsi="Montserrat Regular" w:cs="Montserrat Regular"/>
          <w:iCs/>
          <w:sz w:val="20"/>
          <w:szCs w:val="20"/>
        </w:rPr>
        <w:t>z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míněných bioplynových stanic</w:t>
      </w:r>
      <w:r w:rsidR="004F41C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. Například 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ta v Rapotíně </w:t>
      </w:r>
      <w:r w:rsidR="004F41C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je 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zaměřen</w:t>
      </w:r>
      <w:r w:rsidR="004F41C1">
        <w:rPr>
          <w:rFonts w:ascii="Montserrat Regular" w:eastAsia="Montserrat Regular" w:hAnsi="Montserrat Regular" w:cs="Montserrat Regular"/>
          <w:iCs/>
          <w:sz w:val="20"/>
          <w:szCs w:val="20"/>
        </w:rPr>
        <w:t>a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výhradně na odpad, nikoli účelově pěstované plodiny, jak je běžně zvykem. S novým odpadovým zákonem má být bioodpad zpracován preferovaně právě v bioplynových stanicích (či v kompostárnách, které ale nedokážou potenciál tohoto druhu odpadu plně využít). Při zpracovávání bioodpadu a </w:t>
      </w:r>
      <w:proofErr w:type="spellStart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gastroodpadu</w:t>
      </w:r>
      <w:proofErr w:type="spellEnd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v </w:t>
      </w:r>
      <w:proofErr w:type="spellStart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odpadářské</w:t>
      </w:r>
      <w:proofErr w:type="spellEnd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 bioplynové stanici následně dochází k výrobě </w:t>
      </w:r>
      <w:r w:rsidR="004F41C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cenného 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hnojiva (stejné jako u kompostování), ale na rozdíl od kompostování také k produkci bioplynu</w:t>
      </w:r>
      <w:r w:rsidR="004F41C1">
        <w:rPr>
          <w:rFonts w:ascii="Montserrat Regular" w:eastAsia="Montserrat Regular" w:hAnsi="Montserrat Regular" w:cs="Montserrat Regular"/>
          <w:iCs/>
          <w:sz w:val="20"/>
          <w:szCs w:val="20"/>
        </w:rPr>
        <w:t>. Ten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lze upravit</w:t>
      </w:r>
      <w:r w:rsidR="004F41C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způsobem, který zajistí 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vlastnosti odpovídají kvalitám zemního plynu. </w:t>
      </w:r>
      <w:r w:rsidR="004F41C1">
        <w:rPr>
          <w:rFonts w:ascii="Montserrat Regular" w:eastAsia="Montserrat Regular" w:hAnsi="Montserrat Regular" w:cs="Montserrat Regular"/>
          <w:iCs/>
          <w:sz w:val="20"/>
          <w:szCs w:val="20"/>
        </w:rPr>
        <w:t>M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ůže být </w:t>
      </w:r>
      <w:r w:rsidR="004F41C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tedy 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přímo dodáván do stávající plynárenské distribuční sítě a plničky </w:t>
      </w:r>
      <w:proofErr w:type="spellStart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BioCNG</w:t>
      </w:r>
      <w:proofErr w:type="spellEnd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. </w:t>
      </w:r>
    </w:p>
    <w:p w14:paraId="6FF54A8C" w14:textId="77777777" w:rsidR="00CF79D8" w:rsidRPr="00301973" w:rsidRDefault="00CF79D8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7244380A" w14:textId="77777777" w:rsidR="00F51731" w:rsidRDefault="00301973" w:rsidP="00301973">
      <w:pPr>
        <w:jc w:val="both"/>
        <w:rPr>
          <w:rFonts w:ascii="Montserrat Regular" w:eastAsia="Montserrat Regular" w:hAnsi="Montserrat Regular" w:cs="Montserrat Regular"/>
          <w:b/>
          <w:bCs/>
          <w:sz w:val="20"/>
          <w:szCs w:val="20"/>
        </w:rPr>
      </w:pPr>
      <w:r w:rsidRPr="00F51731">
        <w:rPr>
          <w:rFonts w:ascii="Montserrat Regular" w:eastAsia="Montserrat Regular" w:hAnsi="Montserrat Regular" w:cs="Montserrat Regular"/>
          <w:b/>
          <w:bCs/>
          <w:sz w:val="20"/>
          <w:szCs w:val="20"/>
        </w:rPr>
        <w:t xml:space="preserve">Co je pro </w:t>
      </w:r>
      <w:r w:rsidR="004F41C1" w:rsidRPr="00F51731">
        <w:rPr>
          <w:rFonts w:ascii="Montserrat Regular" w:eastAsia="Montserrat Regular" w:hAnsi="Montserrat Regular" w:cs="Montserrat Regular"/>
          <w:b/>
          <w:bCs/>
          <w:sz w:val="20"/>
          <w:szCs w:val="20"/>
        </w:rPr>
        <w:t>jednoho</w:t>
      </w:r>
      <w:r w:rsidRPr="00F51731">
        <w:rPr>
          <w:rFonts w:ascii="Montserrat Regular" w:eastAsia="Montserrat Regular" w:hAnsi="Montserrat Regular" w:cs="Montserrat Regular"/>
          <w:b/>
          <w:bCs/>
          <w:sz w:val="20"/>
          <w:szCs w:val="20"/>
        </w:rPr>
        <w:t xml:space="preserve"> odpad, </w:t>
      </w:r>
      <w:r w:rsidR="004F41C1" w:rsidRPr="00F51731">
        <w:rPr>
          <w:rFonts w:ascii="Montserrat Regular" w:eastAsia="Montserrat Regular" w:hAnsi="Montserrat Regular" w:cs="Montserrat Regular"/>
          <w:b/>
          <w:bCs/>
          <w:sz w:val="20"/>
          <w:szCs w:val="20"/>
        </w:rPr>
        <w:t>může být pro jiného surovina</w:t>
      </w:r>
    </w:p>
    <w:p w14:paraId="5EF1B718" w14:textId="14E00C4A" w:rsidR="00301973" w:rsidRPr="00301973" w:rsidRDefault="00301973" w:rsidP="00301973">
      <w:pPr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00301973">
        <w:rPr>
          <w:rFonts w:ascii="Montserrat Regular" w:eastAsia="Montserrat Regular" w:hAnsi="Montserrat Regular" w:cs="Montserrat Regular"/>
          <w:sz w:val="20"/>
          <w:szCs w:val="20"/>
        </w:rPr>
        <w:t xml:space="preserve">Z běžných kuchyňských zbytků </w:t>
      </w:r>
      <w:r w:rsidR="003B063E">
        <w:rPr>
          <w:rFonts w:ascii="Montserrat Regular" w:eastAsia="Montserrat Regular" w:hAnsi="Montserrat Regular" w:cs="Montserrat Regular"/>
          <w:sz w:val="20"/>
          <w:szCs w:val="20"/>
        </w:rPr>
        <w:t>je možné v bioplynové stanici Rapotín</w:t>
      </w:r>
      <w:r w:rsidRPr="00301973">
        <w:rPr>
          <w:rFonts w:ascii="Montserrat Regular" w:eastAsia="Montserrat Regular" w:hAnsi="Montserrat Regular" w:cs="Montserrat Regular"/>
          <w:sz w:val="20"/>
          <w:szCs w:val="20"/>
        </w:rPr>
        <w:t xml:space="preserve"> vyrobit energii pro 2 000 domácností, nebo </w:t>
      </w:r>
      <w:proofErr w:type="spellStart"/>
      <w:r w:rsidRPr="00301973">
        <w:rPr>
          <w:rFonts w:ascii="Montserrat Regular" w:eastAsia="Montserrat Regular" w:hAnsi="Montserrat Regular" w:cs="Montserrat Regular"/>
          <w:sz w:val="20"/>
          <w:szCs w:val="20"/>
        </w:rPr>
        <w:t>BioCNG</w:t>
      </w:r>
      <w:proofErr w:type="spellEnd"/>
      <w:r w:rsidRPr="00301973">
        <w:rPr>
          <w:rFonts w:ascii="Montserrat Regular" w:eastAsia="Montserrat Regular" w:hAnsi="Montserrat Regular" w:cs="Montserrat Regular"/>
          <w:sz w:val="20"/>
          <w:szCs w:val="20"/>
        </w:rPr>
        <w:t xml:space="preserve"> pro roční provoz 3 </w:t>
      </w:r>
      <w:r w:rsidR="00297A34" w:rsidRPr="00301973">
        <w:rPr>
          <w:rFonts w:ascii="Montserrat Regular" w:eastAsia="Montserrat Regular" w:hAnsi="Montserrat Regular" w:cs="Montserrat Regular"/>
          <w:sz w:val="20"/>
          <w:szCs w:val="20"/>
        </w:rPr>
        <w:t>000 automobilů</w:t>
      </w:r>
      <w:r w:rsidRPr="00301973">
        <w:rPr>
          <w:rFonts w:ascii="Montserrat Regular" w:eastAsia="Montserrat Regular" w:hAnsi="Montserrat Regular" w:cs="Montserrat Regular"/>
          <w:sz w:val="20"/>
          <w:szCs w:val="20"/>
        </w:rPr>
        <w:t xml:space="preserve">. </w:t>
      </w:r>
    </w:p>
    <w:p w14:paraId="570DB36D" w14:textId="77777777" w:rsidR="003B063E" w:rsidRDefault="003B063E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7A09FECA" w14:textId="1F78E6D9" w:rsidR="00301973" w:rsidRPr="00301973" w:rsidRDefault="00301973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Energetické zpracování je ale možné pouze v případě důsledné separace tohoto odpadu do specializovaných nádob, o které si musí zažádat sami producenti, například obce, města, či firmy. I toto řešení nicméně nový 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lastRenderedPageBreak/>
        <w:t xml:space="preserve">zákon o odpadech podněcuje. Od roku 2023 totiž ukládá obcím a firmám povinnost </w:t>
      </w:r>
      <w:proofErr w:type="spellStart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gastroodpad</w:t>
      </w:r>
      <w:proofErr w:type="spellEnd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oddělovat od komunálního odpadu. </w:t>
      </w:r>
    </w:p>
    <w:p w14:paraId="6C807AE0" w14:textId="7C3CDC09" w:rsidR="00301973" w:rsidRPr="00301973" w:rsidRDefault="00297A34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  <w:r w:rsidRPr="00301973">
        <w:rPr>
          <w:rFonts w:ascii="Montserrat Regular" w:eastAsia="Montserrat Regular" w:hAnsi="Montserrat Regular" w:cs="Montserrat Regular"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E62C2C" wp14:editId="38BBD1CC">
            <wp:simplePos x="0" y="0"/>
            <wp:positionH relativeFrom="margin">
              <wp:posOffset>-33655</wp:posOffset>
            </wp:positionH>
            <wp:positionV relativeFrom="paragraph">
              <wp:posOffset>25400</wp:posOffset>
            </wp:positionV>
            <wp:extent cx="3111500" cy="176149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6C802" w14:textId="77777777" w:rsidR="00301973" w:rsidRPr="00301973" w:rsidRDefault="00301973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7163A61A" w14:textId="77777777" w:rsidR="00301973" w:rsidRPr="00301973" w:rsidRDefault="00301973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16E82830" w14:textId="77777777" w:rsidR="00301973" w:rsidRPr="00301973" w:rsidRDefault="00301973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635A6CE9" w14:textId="77777777" w:rsidR="00301973" w:rsidRPr="00301973" w:rsidRDefault="00301973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1F111EAF" w14:textId="77777777" w:rsidR="00301973" w:rsidRPr="00301973" w:rsidRDefault="00301973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2BA98832" w14:textId="77777777" w:rsidR="00297A34" w:rsidRDefault="00297A34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5D4FF734" w14:textId="77777777" w:rsidR="00297A34" w:rsidRDefault="00297A34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176F42C1" w14:textId="77777777" w:rsidR="00297A34" w:rsidRDefault="00297A34" w:rsidP="00301973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71C22688" w14:textId="77777777" w:rsidR="00F51731" w:rsidRDefault="00301973" w:rsidP="00303D06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Další, ačkoliv negativní motivací, je postupné zvyšování </w:t>
      </w:r>
      <w:proofErr w:type="spellStart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skládkovacího</w:t>
      </w:r>
      <w:proofErr w:type="spellEnd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poplatku do roku 2029. Už od </w:t>
      </w:r>
      <w:r w:rsidR="00297A34"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ledna </w:t>
      </w:r>
      <w:r w:rsidR="00297A34">
        <w:rPr>
          <w:rFonts w:ascii="Montserrat Regular" w:eastAsia="Montserrat Regular" w:hAnsi="Montserrat Regular" w:cs="Montserrat Regular"/>
          <w:iCs/>
          <w:sz w:val="20"/>
          <w:szCs w:val="20"/>
        </w:rPr>
        <w:t>letošního roku dochází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k přijetí nové vyhlášky pro jeho postupné zvyšování.  V roce 2030 se pak dle </w:t>
      </w:r>
      <w:proofErr w:type="gramStart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Zelené</w:t>
      </w:r>
      <w:proofErr w:type="gramEnd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dohody pro Evropu chystá</w:t>
      </w:r>
      <w:r w:rsidR="00297A34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</w:t>
      </w:r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úplný zákaz skládkování využitelného odpadu. Je tedy načase, aby sami producenti, to znamená nejen obce, ale také průmyslové podniky, restaurační provozy či velkoobchody s potravinami, začali recyklaci „</w:t>
      </w:r>
      <w:proofErr w:type="spellStart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>gastra</w:t>
      </w:r>
      <w:proofErr w:type="spellEnd"/>
      <w:r w:rsidRPr="0030197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“ co nejdříve aktivně řešit. </w:t>
      </w:r>
      <w:r w:rsidR="00F5173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</w:t>
      </w:r>
    </w:p>
    <w:p w14:paraId="6BF487BF" w14:textId="13887460" w:rsidR="00F51731" w:rsidRPr="00402B92" w:rsidRDefault="00F51731" w:rsidP="00303D06">
      <w:pPr>
        <w:jc w:val="both"/>
        <w:rPr>
          <w:rFonts w:ascii="Montserrat Regular" w:eastAsia="Montserrat Regular" w:hAnsi="Montserrat Regular" w:cs="Montserrat Regular"/>
          <w:b/>
          <w:bCs/>
          <w:iCs/>
          <w:sz w:val="20"/>
          <w:szCs w:val="20"/>
        </w:rPr>
      </w:pPr>
    </w:p>
    <w:p w14:paraId="12A385F3" w14:textId="7B857A87" w:rsidR="00F51731" w:rsidRPr="00F51731" w:rsidRDefault="00F51731" w:rsidP="00F51731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  <w:r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Nové legislativy a s ním spojených povinnosti </w:t>
      </w:r>
      <w:r w:rsidR="00483B48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však </w:t>
      </w:r>
      <w:r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není potřeba se obávat. </w:t>
      </w:r>
      <w:r w:rsidR="00402B92">
        <w:rPr>
          <w:rFonts w:ascii="Montserrat Regular" w:eastAsia="Montserrat Regular" w:hAnsi="Montserrat Regular" w:cs="Montserrat Regular"/>
          <w:iCs/>
          <w:sz w:val="20"/>
          <w:szCs w:val="20"/>
        </w:rPr>
        <w:t>Například s</w:t>
      </w:r>
      <w:r w:rsidRPr="00F5173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lužba </w:t>
      </w:r>
      <w:hyperlink r:id="rId8" w:history="1">
        <w:r w:rsidRPr="00A269FA">
          <w:rPr>
            <w:rStyle w:val="Hypertextovodkaz"/>
            <w:rFonts w:ascii="Montserrat Regular" w:eastAsia="Montserrat Regular" w:hAnsi="Montserrat Regular" w:cs="Montserrat Regular"/>
            <w:b/>
            <w:bCs/>
            <w:iCs/>
            <w:sz w:val="20"/>
            <w:szCs w:val="20"/>
          </w:rPr>
          <w:t>Tridimgastro.cz</w:t>
        </w:r>
      </w:hyperlink>
      <w:r w:rsidRPr="00F5173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</w:t>
      </w:r>
      <w:r w:rsidR="00402B92">
        <w:rPr>
          <w:rFonts w:ascii="Montserrat Regular" w:eastAsia="Montserrat Regular" w:hAnsi="Montserrat Regular" w:cs="Montserrat Regular"/>
          <w:iCs/>
          <w:sz w:val="20"/>
          <w:szCs w:val="20"/>
        </w:rPr>
        <w:t>komplexně</w:t>
      </w:r>
      <w:r w:rsidRPr="00F5173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zajistí sběr a ekologickou likvidaci </w:t>
      </w:r>
      <w:proofErr w:type="spellStart"/>
      <w:r w:rsidRPr="00F51731">
        <w:rPr>
          <w:rFonts w:ascii="Montserrat Regular" w:eastAsia="Montserrat Regular" w:hAnsi="Montserrat Regular" w:cs="Montserrat Regular"/>
          <w:iCs/>
          <w:sz w:val="20"/>
          <w:szCs w:val="20"/>
        </w:rPr>
        <w:t>gastroodpadu</w:t>
      </w:r>
      <w:proofErr w:type="spellEnd"/>
      <w:r w:rsidRPr="00F51731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na klíč, a to jak po technické, tak legislativní stránce. </w:t>
      </w:r>
    </w:p>
    <w:p w14:paraId="6C6648BC" w14:textId="5EA9B79E" w:rsidR="00E54DD3" w:rsidRPr="00137D81" w:rsidRDefault="00E54DD3" w:rsidP="00E54DD3">
      <w:pPr>
        <w:jc w:val="both"/>
        <w:rPr>
          <w:rFonts w:ascii="Montserrat Regular" w:eastAsia="Montserrat Regular" w:hAnsi="Montserrat Regular" w:cs="Montserrat Regular"/>
          <w:u w:val="single" w:color="000000"/>
        </w:rPr>
      </w:pPr>
    </w:p>
    <w:p w14:paraId="2B014331" w14:textId="77777777" w:rsidR="00E54DD3" w:rsidRPr="009E7666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</w:p>
    <w:p w14:paraId="6A7B820B" w14:textId="77777777" w:rsidR="00E54DD3" w:rsidRPr="009E7666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9E7666">
        <w:rPr>
          <w:rFonts w:ascii="Montserrat Regular" w:eastAsia="Montserrat Regular" w:hAnsi="Montserrat Regular" w:cs="Montserrat Regular"/>
          <w:u w:val="single" w:color="000000"/>
        </w:rPr>
        <w:t>Pro více informací kontaktujte:</w:t>
      </w:r>
    </w:p>
    <w:p w14:paraId="1F38D8A2" w14:textId="77777777" w:rsidR="00E54DD3" w:rsidRPr="009E7666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>
        <w:rPr>
          <w:rFonts w:ascii="Montserrat Regular" w:eastAsia="Montserrat Regular" w:hAnsi="Montserrat Regular" w:cs="Montserrat Regular"/>
          <w:u w:color="000000"/>
        </w:rPr>
        <w:t>Kamila Žitňáková</w:t>
      </w:r>
    </w:p>
    <w:p w14:paraId="62DB8342" w14:textId="77777777" w:rsidR="00E54DD3" w:rsidRPr="009E7666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Crest Communications, a.s.</w:t>
      </w:r>
    </w:p>
    <w:p w14:paraId="1A4774F6" w14:textId="77777777" w:rsidR="00E54DD3" w:rsidRPr="009E7666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Ostrovní 126/30</w:t>
      </w:r>
    </w:p>
    <w:p w14:paraId="425ED01E" w14:textId="77777777" w:rsidR="00E54DD3" w:rsidRPr="009E7666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110 00 Praha 1</w:t>
      </w:r>
    </w:p>
    <w:p w14:paraId="4A62E511" w14:textId="77777777" w:rsidR="00E54DD3" w:rsidRPr="00F43AA8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proofErr w:type="spellStart"/>
      <w:r>
        <w:rPr>
          <w:rFonts w:ascii="Montserrat Regular" w:eastAsia="Montserrat Regular" w:hAnsi="Montserrat Regular" w:cs="Montserrat Regular"/>
          <w:u w:color="000000"/>
        </w:rPr>
        <w:t>gsm</w:t>
      </w:r>
      <w:proofErr w:type="spellEnd"/>
      <w:r>
        <w:rPr>
          <w:rFonts w:ascii="Montserrat Regular" w:eastAsia="Montserrat Regular" w:hAnsi="Montserrat Regular" w:cs="Montserrat Regular"/>
          <w:u w:color="000000"/>
        </w:rPr>
        <w:t>: + 420 725 544 106</w:t>
      </w:r>
    </w:p>
    <w:p w14:paraId="4EFA92AB" w14:textId="77777777" w:rsidR="00E54DD3" w:rsidRPr="00F43AA8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F43AA8">
        <w:rPr>
          <w:rFonts w:ascii="Montserrat Regular" w:eastAsia="Montserrat Regular" w:hAnsi="Montserrat Regular" w:cs="Montserrat Regular"/>
          <w:u w:color="000000"/>
        </w:rPr>
        <w:t xml:space="preserve">e-mail: </w:t>
      </w:r>
      <w:hyperlink r:id="rId9" w:history="1">
        <w:r w:rsidRPr="00A90280">
          <w:rPr>
            <w:rStyle w:val="Hypertextovodkaz"/>
            <w:rFonts w:ascii="Montserrat Regular" w:eastAsia="Montserrat Regular" w:hAnsi="Montserrat Regular" w:cs="Montserrat Regular"/>
          </w:rPr>
          <w:t>kamila.zitnakova@crestcom.cz</w:t>
        </w:r>
      </w:hyperlink>
    </w:p>
    <w:p w14:paraId="7DD98D9F" w14:textId="77777777" w:rsidR="00E54DD3" w:rsidRPr="009E7666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</w:p>
    <w:p w14:paraId="1E1B155C" w14:textId="77777777" w:rsidR="00E54DD3" w:rsidRPr="009E7666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val="single" w:color="000000"/>
        </w:rPr>
      </w:pPr>
      <w:r>
        <w:rPr>
          <w:rFonts w:ascii="Montserrat Regular" w:eastAsia="Montserrat Regular" w:hAnsi="Montserrat Regular" w:cs="Montserrat Regular"/>
          <w:u w:val="single" w:color="000000"/>
        </w:rPr>
        <w:t>O skupině EFG:</w:t>
      </w:r>
    </w:p>
    <w:p w14:paraId="100F22FF" w14:textId="77777777" w:rsidR="00E54DD3" w:rsidRPr="000C1A09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  <w:r w:rsidRPr="000C1A09">
        <w:rPr>
          <w:rFonts w:ascii="Montserrat Regular" w:eastAsia="Montserrat Regular" w:hAnsi="Montserrat Regular" w:cs="Montserrat Regular"/>
          <w:u w:color="000000"/>
        </w:rPr>
        <w:t xml:space="preserve">Investiční skupina </w:t>
      </w:r>
      <w:hyperlink r:id="rId10" w:history="1">
        <w:proofErr w:type="spellStart"/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Energy</w:t>
        </w:r>
        <w:proofErr w:type="spellEnd"/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 xml:space="preserve"> </w:t>
        </w:r>
        <w:proofErr w:type="spellStart"/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financial</w:t>
        </w:r>
        <w:proofErr w:type="spellEnd"/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 xml:space="preserve"> group a. s. (EFG)</w:t>
        </w:r>
      </w:hyperlink>
      <w:r w:rsidRPr="000C1A09">
        <w:rPr>
          <w:rFonts w:ascii="Montserrat Regular" w:eastAsia="Montserrat Regular" w:hAnsi="Montserrat Regular" w:cs="Montserrat Regular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upgradingu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 xml:space="preserve"> bioplynu na biometan využitelný například jako pokročilé palivo. Společností vybudovaná a spravovaná moderní odpadářská bioplynová stanice </w:t>
      </w:r>
      <w:hyperlink r:id="rId11" w:history="1"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EFG Rapotín BPS</w:t>
        </w:r>
      </w:hyperlink>
      <w:r w:rsidRPr="000C1A09">
        <w:rPr>
          <w:rFonts w:ascii="Montserrat Regular" w:eastAsia="Montserrat Regular" w:hAnsi="Montserrat Regular" w:cs="Montserrat Regular"/>
          <w:u w:color="000000"/>
        </w:rPr>
        <w:t xml:space="preserve"> u Šumperka je </w:t>
      </w:r>
      <w:r w:rsidRPr="000C1A09">
        <w:rPr>
          <w:rFonts w:ascii="Montserrat Regular" w:eastAsia="Montserrat Regular" w:hAnsi="Montserrat Regular" w:cs="Montserrat Regular"/>
          <w:u w:color="000000"/>
        </w:rPr>
        <w:lastRenderedPageBreak/>
        <w:t xml:space="preserve">vybavena nejmodernější technologií a byla jedním z prvních zařízení svého druhu v České republice. </w:t>
      </w: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Energy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 xml:space="preserve"> </w:t>
      </w: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financial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 xml:space="preserve"> group dále vlastní a provozuje bioplynovou stanici </w:t>
      </w:r>
      <w:hyperlink r:id="rId12" w:history="1">
        <w:r w:rsidRPr="00CA53D3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EFG Vyškov BPS</w:t>
        </w:r>
      </w:hyperlink>
      <w:r w:rsidRPr="000C1A09">
        <w:rPr>
          <w:rFonts w:ascii="Montserrat Regular" w:eastAsia="Montserrat Regular" w:hAnsi="Montserrat Regular" w:cs="Montserrat Regular"/>
          <w:u w:color="000000"/>
        </w:rPr>
        <w:t xml:space="preserve"> a elektrárnu </w:t>
      </w:r>
      <w:r w:rsidRPr="000C1A09">
        <w:rPr>
          <w:rFonts w:ascii="Montserrat Regular" w:eastAsia="Montserrat Regular" w:hAnsi="Montserrat Regular" w:cs="Montserrat Regular"/>
          <w:u w:val="single" w:color="000000"/>
        </w:rPr>
        <w:t>MOSTEK energo</w:t>
      </w:r>
      <w:r w:rsidRPr="000C1A09">
        <w:rPr>
          <w:rFonts w:ascii="Montserrat Regular" w:eastAsia="Montserrat Regular" w:hAnsi="Montserrat Regular" w:cs="Montserrat Regular"/>
          <w:u w:color="000000"/>
        </w:rPr>
        <w:t xml:space="preserve">. </w:t>
      </w:r>
      <w:r w:rsidRPr="00C342E7">
        <w:rPr>
          <w:rFonts w:ascii="Montserrat Regular" w:eastAsia="Montserrat Regular" w:hAnsi="Montserrat Regular" w:cs="Montserrat Regular"/>
          <w:u w:color="000000"/>
        </w:rPr>
        <w:t xml:space="preserve">K jejím dalším projektům se řadí </w:t>
      </w:r>
      <w:hyperlink r:id="rId13" w:history="1">
        <w:r w:rsidRPr="00C342E7">
          <w:rPr>
            <w:rStyle w:val="Hypertextovodkaz"/>
            <w:rFonts w:ascii="Montserrat Regular" w:eastAsia="Montserrat Regular" w:hAnsi="Montserrat Regular" w:cs="Montserrat Regular"/>
            <w:u w:color="000000"/>
          </w:rPr>
          <w:t xml:space="preserve">EFG Green </w:t>
        </w:r>
        <w:proofErr w:type="spellStart"/>
        <w:r w:rsidRPr="00C342E7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energy</w:t>
        </w:r>
        <w:proofErr w:type="spellEnd"/>
      </w:hyperlink>
      <w:r w:rsidRPr="00C342E7">
        <w:rPr>
          <w:rFonts w:ascii="Montserrat Regular" w:eastAsia="Montserrat Regular" w:hAnsi="Montserrat Regular" w:cs="Montserrat Regular"/>
          <w:u w:color="000000"/>
        </w:rPr>
        <w:t xml:space="preserve"> zajišťující přímý prodej „zelené“ energie koncovým zákazníkům a „</w:t>
      </w:r>
      <w:hyperlink r:id="rId14" w:history="1">
        <w:r w:rsidRPr="00C342E7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Třídím gastro</w:t>
        </w:r>
      </w:hyperlink>
      <w:r w:rsidRPr="00C342E7">
        <w:rPr>
          <w:rFonts w:ascii="Montserrat Regular" w:eastAsia="Montserrat Regular" w:hAnsi="Montserrat Regular" w:cs="Montserrat Regular"/>
          <w:u w:color="000000"/>
        </w:rPr>
        <w:t xml:space="preserve">“ umožňující městům a obcím separaci </w:t>
      </w:r>
      <w:proofErr w:type="spellStart"/>
      <w:r w:rsidRPr="00C342E7">
        <w:rPr>
          <w:rFonts w:ascii="Montserrat Regular" w:eastAsia="Montserrat Regular" w:hAnsi="Montserrat Regular" w:cs="Montserrat Regular"/>
          <w:u w:color="000000"/>
        </w:rPr>
        <w:t>gastroodpadu</w:t>
      </w:r>
      <w:proofErr w:type="spellEnd"/>
      <w:r w:rsidRPr="00C342E7">
        <w:rPr>
          <w:rFonts w:ascii="Montserrat Regular" w:eastAsia="Montserrat Regular" w:hAnsi="Montserrat Regular" w:cs="Montserrat Regular"/>
          <w:u w:color="000000"/>
        </w:rPr>
        <w:t xml:space="preserve"> z domácností a jeho následné energetické zpracování v ekologických provozech EFG.</w:t>
      </w:r>
      <w:r>
        <w:rPr>
          <w:rFonts w:ascii="Montserrat Regular" w:eastAsia="Montserrat Regular" w:hAnsi="Montserrat Regular" w:cs="Montserrat Regular"/>
          <w:u w:color="000000"/>
        </w:rPr>
        <w:t xml:space="preserve"> Společnost </w:t>
      </w:r>
      <w:r w:rsidRPr="000C1A09">
        <w:rPr>
          <w:rFonts w:ascii="Montserrat Regular" w:eastAsia="Montserrat Regular" w:hAnsi="Montserrat Regular" w:cs="Montserrat Regular"/>
          <w:u w:color="000000"/>
        </w:rPr>
        <w:t>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2FBE496F" w14:textId="77777777" w:rsidR="00E54DD3" w:rsidRPr="000C1A09" w:rsidRDefault="00E54DD3" w:rsidP="00E54DD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</w:p>
    <w:p w14:paraId="3213F507" w14:textId="77777777" w:rsidR="006F4DAC" w:rsidRDefault="006F4DAC"/>
    <w:sectPr w:rsidR="006F4DAC" w:rsidSect="002B735A">
      <w:headerReference w:type="default" r:id="rId15"/>
      <w:footerReference w:type="default" r:id="rId16"/>
      <w:pgSz w:w="11900" w:h="16840"/>
      <w:pgMar w:top="1417" w:right="985" w:bottom="1417" w:left="1133" w:header="272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A61C" w14:textId="77777777" w:rsidR="001A237D" w:rsidRDefault="001A237D" w:rsidP="00E54DD3">
      <w:r>
        <w:separator/>
      </w:r>
    </w:p>
  </w:endnote>
  <w:endnote w:type="continuationSeparator" w:id="0">
    <w:p w14:paraId="11E04997" w14:textId="77777777" w:rsidR="001A237D" w:rsidRDefault="001A237D" w:rsidP="00E5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Regular">
    <w:altName w:val="Yu Gothic"/>
    <w:charset w:val="80"/>
    <w:family w:val="auto"/>
    <w:pitch w:val="variable"/>
    <w:sig w:usb0="00000000" w:usb1="08070001" w:usb2="00000010" w:usb3="00000000" w:csb0="0002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68E9" w14:textId="77777777" w:rsidR="0044441E" w:rsidRDefault="00CE43F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5D420C" wp14:editId="21BBC9A3">
              <wp:simplePos x="0" y="0"/>
              <wp:positionH relativeFrom="column">
                <wp:posOffset>-711835</wp:posOffset>
              </wp:positionH>
              <wp:positionV relativeFrom="paragraph">
                <wp:posOffset>48260</wp:posOffset>
              </wp:positionV>
              <wp:extent cx="7591425" cy="64770"/>
              <wp:effectExtent l="0" t="0" r="0" b="0"/>
              <wp:wrapNone/>
              <wp:docPr id="19" name="Obdélní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55B30" id="Obdélník 19" o:spid="_x0000_s1026" style="position:absolute;margin-left:-56.05pt;margin-top:3.8pt;width:597.75pt;height: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" fillcolor="#2b4480" stroked="f" strokeweight="1pt"/>
          </w:pict>
        </mc:Fallback>
      </mc:AlternateContent>
    </w:r>
  </w:p>
  <w:p w14:paraId="27A5AE21" w14:textId="77777777" w:rsidR="0044441E" w:rsidRDefault="00CE43F0" w:rsidP="002B735A">
    <w:pPr>
      <w:pStyle w:val="Zpat"/>
      <w:tabs>
        <w:tab w:val="clear" w:pos="9072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332EAF" wp14:editId="1292B975">
              <wp:simplePos x="0" y="0"/>
              <wp:positionH relativeFrom="column">
                <wp:posOffset>-739775</wp:posOffset>
              </wp:positionH>
              <wp:positionV relativeFrom="paragraph">
                <wp:posOffset>909955</wp:posOffset>
              </wp:positionV>
              <wp:extent cx="7591425" cy="64770"/>
              <wp:effectExtent l="0" t="0" r="0" b="0"/>
              <wp:wrapNone/>
              <wp:docPr id="21" name="Obdélní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23259" id="Obdélník 21" o:spid="_x0000_s1026" style="position:absolute;margin-left:-58.25pt;margin-top:71.65pt;width:597.75pt;height: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" fillcolor="#2b448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E174BA" wp14:editId="6147D863">
              <wp:simplePos x="0" y="0"/>
              <wp:positionH relativeFrom="column">
                <wp:posOffset>-559435</wp:posOffset>
              </wp:positionH>
              <wp:positionV relativeFrom="paragraph">
                <wp:posOffset>1054735</wp:posOffset>
              </wp:positionV>
              <wp:extent cx="7591425" cy="64770"/>
              <wp:effectExtent l="0" t="0" r="0" b="0"/>
              <wp:wrapNone/>
              <wp:docPr id="20" name="Obdélní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ED802" id="Obdélník 20" o:spid="_x0000_s1026" style="position:absolute;margin-left:-44.05pt;margin-top:83.05pt;width:597.75pt;height: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" fillcolor="#2b4480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1C453F7C" wp14:editId="27A132A5">
          <wp:simplePos x="0" y="0"/>
          <wp:positionH relativeFrom="column">
            <wp:posOffset>-101600</wp:posOffset>
          </wp:positionH>
          <wp:positionV relativeFrom="paragraph">
            <wp:posOffset>313690</wp:posOffset>
          </wp:positionV>
          <wp:extent cx="165100" cy="165100"/>
          <wp:effectExtent l="0" t="0" r="0" b="0"/>
          <wp:wrapNone/>
          <wp:docPr id="9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E209910" wp14:editId="739CF2B2">
          <wp:simplePos x="0" y="0"/>
          <wp:positionH relativeFrom="column">
            <wp:posOffset>2094230</wp:posOffset>
          </wp:positionH>
          <wp:positionV relativeFrom="paragraph">
            <wp:posOffset>321945</wp:posOffset>
          </wp:positionV>
          <wp:extent cx="177800" cy="165100"/>
          <wp:effectExtent l="0" t="0" r="0" b="0"/>
          <wp:wrapNone/>
          <wp:docPr id="1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17887A" wp14:editId="0CDBAD3B">
              <wp:simplePos x="0" y="0"/>
              <wp:positionH relativeFrom="column">
                <wp:posOffset>-196215</wp:posOffset>
              </wp:positionH>
              <wp:positionV relativeFrom="paragraph">
                <wp:posOffset>217170</wp:posOffset>
              </wp:positionV>
              <wp:extent cx="350520" cy="350520"/>
              <wp:effectExtent l="0" t="0" r="0" b="0"/>
              <wp:wrapNone/>
              <wp:docPr id="8" name="Ová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76A567" id="Ovál 8" o:spid="_x0000_s1026" style="position:absolute;margin-left:-15.45pt;margin-top:17.1pt;width:27.6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" fillcolor="#57b3d2" stroked="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915C0A" wp14:editId="7D84E0E4">
              <wp:simplePos x="0" y="0"/>
              <wp:positionH relativeFrom="column">
                <wp:posOffset>2005965</wp:posOffset>
              </wp:positionH>
              <wp:positionV relativeFrom="paragraph">
                <wp:posOffset>230505</wp:posOffset>
              </wp:positionV>
              <wp:extent cx="350520" cy="350520"/>
              <wp:effectExtent l="0" t="0" r="0" b="0"/>
              <wp:wrapNone/>
              <wp:docPr id="5" name="Ová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E34D64" id="Ovál 5" o:spid="_x0000_s1026" style="position:absolute;margin-left:157.95pt;margin-top:18.15pt;width:27.6pt;height:27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" fillcolor="#57b3d2" stroked="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B4954B" wp14:editId="43D051DC">
              <wp:simplePos x="0" y="0"/>
              <wp:positionH relativeFrom="column">
                <wp:posOffset>4393565</wp:posOffset>
              </wp:positionH>
              <wp:positionV relativeFrom="paragraph">
                <wp:posOffset>215900</wp:posOffset>
              </wp:positionV>
              <wp:extent cx="350520" cy="350520"/>
              <wp:effectExtent l="0" t="0" r="0" b="0"/>
              <wp:wrapNone/>
              <wp:docPr id="3" name="Ová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D8C0EB" id="Ovál 3" o:spid="_x0000_s1026" style="position:absolute;margin-left:345.95pt;margin-top:17pt;width:27.6pt;height:27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" fillcolor="#57b3d2" stroked="f" strokeweight="1pt">
              <v:stroke joinstyle="miter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9E14941" wp14:editId="42C3FE68">
          <wp:simplePos x="0" y="0"/>
          <wp:positionH relativeFrom="column">
            <wp:posOffset>4476115</wp:posOffset>
          </wp:positionH>
          <wp:positionV relativeFrom="paragraph">
            <wp:posOffset>281940</wp:posOffset>
          </wp:positionV>
          <wp:extent cx="190500" cy="19050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0" locked="0" layoutInCell="1" allowOverlap="1" wp14:anchorId="7403B3AB" wp14:editId="4D10A9CC">
              <wp:simplePos x="0" y="0"/>
              <wp:positionH relativeFrom="margin">
                <wp:posOffset>2527300</wp:posOffset>
              </wp:positionH>
              <wp:positionV relativeFrom="line">
                <wp:posOffset>66040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0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34070C3" w14:textId="77777777" w:rsidR="00E41FA5" w:rsidRPr="00E41FA5" w:rsidRDefault="00CE43F0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sekretariat@ef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g-holding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.cz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www.ef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.cz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>+420 608 424 545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3B3A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199pt;margin-top:5.2pt;width:133.95pt;height:50.4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" filled="f" stroked="f" strokeweight="1pt">
              <v:stroke miterlimit="4"/>
              <v:textbox inset="4pt,4pt,4pt,4pt">
                <w:txbxContent>
                  <w:p w14:paraId="134070C3" w14:textId="77777777" w:rsidR="00E41FA5" w:rsidRPr="00E41FA5" w:rsidRDefault="00CE43F0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sekretariat@ef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g-holding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.cz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www.ef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.cz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>+420 608 424 545</w:t>
                    </w: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134EC88F" wp14:editId="5070DA6F">
              <wp:simplePos x="0" y="0"/>
              <wp:positionH relativeFrom="margin">
                <wp:posOffset>305435</wp:posOffset>
              </wp:positionH>
              <wp:positionV relativeFrom="line">
                <wp:posOffset>69215</wp:posOffset>
              </wp:positionV>
              <wp:extent cx="1486535" cy="640715"/>
              <wp:effectExtent l="0" t="0" r="0" b="0"/>
              <wp:wrapThrough wrapText="bothSides">
                <wp:wrapPolygon edited="0">
                  <wp:start x="277" y="642"/>
                  <wp:lineTo x="277" y="20551"/>
                  <wp:lineTo x="21314" y="20551"/>
                  <wp:lineTo x="21314" y="642"/>
                  <wp:lineTo x="277" y="642"/>
                </wp:wrapPolygon>
              </wp:wrapThrough>
              <wp:docPr id="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8653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178AE8B" w14:textId="77777777" w:rsidR="00E41FA5" w:rsidRPr="00E41FA5" w:rsidRDefault="00CE43F0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Jihlavsk</w:t>
                          </w:r>
                          <w:r w:rsidRPr="002B735A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á</w:t>
                          </w: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1558/21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 xml:space="preserve">140 </w:t>
                          </w:r>
                          <w:proofErr w:type="gramStart"/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00 </w:t>
                          </w:r>
                          <w:r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Praha</w:t>
                          </w:r>
                          <w:proofErr w:type="gramEnd"/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4 Michle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Pr="00E41FA5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IČO 05235472</w:t>
                          </w:r>
                        </w:p>
                        <w:p w14:paraId="3DCD10D8" w14:textId="77777777" w:rsidR="002B735A" w:rsidRPr="00E41FA5" w:rsidRDefault="009952D5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4EC88F" id="_x0000_s1027" type="#_x0000_t202" style="position:absolute;left:0;text-align:left;margin-left:24.05pt;margin-top:5.45pt;width:117.05pt;height:50.4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" filled="f" stroked="f" strokeweight="1pt">
              <v:stroke miterlimit="4"/>
              <v:textbox inset="4pt,4pt,4pt,4pt">
                <w:txbxContent>
                  <w:p w14:paraId="7178AE8B" w14:textId="77777777" w:rsidR="00E41FA5" w:rsidRPr="00E41FA5" w:rsidRDefault="00CE43F0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Jihlavsk</w:t>
                    </w:r>
                    <w:r w:rsidRPr="002B735A">
                      <w:rPr>
                        <w:rFonts w:ascii="Montserrat SemiBold" w:hAnsi="Montserrat SemiBold" w:hint="eastAsia"/>
                        <w:color w:val="2B447F"/>
                        <w:sz w:val="16"/>
                        <w:szCs w:val="16"/>
                        <w:u w:color="1048BF"/>
                      </w:rPr>
                      <w:t>á</w:t>
                    </w: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1558/21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 xml:space="preserve">140 </w:t>
                    </w:r>
                    <w:proofErr w:type="gramStart"/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00 </w:t>
                    </w:r>
                    <w:r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Praha</w:t>
                    </w:r>
                    <w:proofErr w:type="gramEnd"/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4 Michle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Pr="00E41FA5">
                      <w:rPr>
                        <w:rFonts w:ascii="Montserrat SemiBold" w:hAnsi="Montserrat SemiBold" w:hint="eastAsia"/>
                        <w:color w:val="2B447F"/>
                        <w:sz w:val="16"/>
                        <w:szCs w:val="16"/>
                        <w:u w:color="1048BF"/>
                      </w:rPr>
                      <w:t>IČO 05235472</w:t>
                    </w:r>
                  </w:p>
                  <w:p w14:paraId="3DCD10D8" w14:textId="77777777" w:rsidR="002B735A" w:rsidRPr="00E41FA5" w:rsidRDefault="009952D5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0" locked="0" layoutInCell="1" allowOverlap="1" wp14:anchorId="1478AEEA" wp14:editId="74DB11A2">
              <wp:simplePos x="0" y="0"/>
              <wp:positionH relativeFrom="margin">
                <wp:posOffset>4908550</wp:posOffset>
              </wp:positionH>
              <wp:positionV relativeFrom="line">
                <wp:posOffset>69215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3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D5E553" w14:textId="77777777" w:rsidR="00E04FD4" w:rsidRPr="00E04FD4" w:rsidRDefault="00CE43F0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Sp. zn.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B 21725 vedená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u Městského soudu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 v Praze</w:t>
                          </w:r>
                        </w:p>
                        <w:p w14:paraId="6DCB639C" w14:textId="77777777" w:rsidR="00E04FD4" w:rsidRPr="00E04FD4" w:rsidRDefault="009952D5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8AEEA" id="_x0000_s1028" type="#_x0000_t202" style="position:absolute;left:0;text-align:left;margin-left:386.5pt;margin-top:5.45pt;width:133.95pt;height:50.4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" filled="f" stroked="f" strokeweight="1pt">
              <v:stroke miterlimit="4"/>
              <v:textbox inset="4pt,4pt,4pt,4pt">
                <w:txbxContent>
                  <w:p w14:paraId="09D5E553" w14:textId="77777777" w:rsidR="00E04FD4" w:rsidRPr="00E04FD4" w:rsidRDefault="00CE43F0" w:rsidP="00E04FD4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Sp. zn.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: </w:t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B 21725 vedená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u Městského soudu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 v Praze</w:t>
                    </w:r>
                  </w:p>
                  <w:p w14:paraId="6DCB639C" w14:textId="77777777" w:rsidR="00E04FD4" w:rsidRPr="00E04FD4" w:rsidRDefault="009952D5" w:rsidP="00E04FD4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2B9C" w14:textId="77777777" w:rsidR="001A237D" w:rsidRDefault="001A237D" w:rsidP="00E54DD3">
      <w:r>
        <w:separator/>
      </w:r>
    </w:p>
  </w:footnote>
  <w:footnote w:type="continuationSeparator" w:id="0">
    <w:p w14:paraId="181CCADA" w14:textId="77777777" w:rsidR="001A237D" w:rsidRDefault="001A237D" w:rsidP="00E5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79C" w14:textId="77777777" w:rsidR="0044441E" w:rsidRDefault="00CE43F0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5368510" wp14:editId="279BA09D">
          <wp:simplePos x="0" y="0"/>
          <wp:positionH relativeFrom="column">
            <wp:posOffset>-193675</wp:posOffset>
          </wp:positionH>
          <wp:positionV relativeFrom="paragraph">
            <wp:posOffset>-1401445</wp:posOffset>
          </wp:positionV>
          <wp:extent cx="2009140" cy="1430655"/>
          <wp:effectExtent l="0" t="0" r="0" b="0"/>
          <wp:wrapNone/>
          <wp:docPr id="14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6D6CCC" wp14:editId="38F385B5">
              <wp:simplePos x="0" y="0"/>
              <wp:positionH relativeFrom="column">
                <wp:posOffset>-709930</wp:posOffset>
              </wp:positionH>
              <wp:positionV relativeFrom="paragraph">
                <wp:posOffset>-1720850</wp:posOffset>
              </wp:positionV>
              <wp:extent cx="7591425" cy="64770"/>
              <wp:effectExtent l="0" t="0" r="0" b="0"/>
              <wp:wrapNone/>
              <wp:docPr id="17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61998" id="Obdélník 17" o:spid="_x0000_s1026" style="position:absolute;margin-left:-55.9pt;margin-top:-135.5pt;width:597.75pt;height: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" fillcolor="#2b4480" stroked="f" strokeweight="1pt"/>
          </w:pict>
        </mc:Fallback>
      </mc:AlternateContent>
    </w:r>
  </w:p>
  <w:p w14:paraId="3FBF0F38" w14:textId="77777777" w:rsidR="0044441E" w:rsidRDefault="009952D5" w:rsidP="002B735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D3"/>
    <w:rsid w:val="000008CC"/>
    <w:rsid w:val="000020B9"/>
    <w:rsid w:val="00002E3D"/>
    <w:rsid w:val="00142ABC"/>
    <w:rsid w:val="00174DD1"/>
    <w:rsid w:val="001A237D"/>
    <w:rsid w:val="00202CB8"/>
    <w:rsid w:val="002142D6"/>
    <w:rsid w:val="00236982"/>
    <w:rsid w:val="00254D18"/>
    <w:rsid w:val="002832AF"/>
    <w:rsid w:val="00297A34"/>
    <w:rsid w:val="002A6E0D"/>
    <w:rsid w:val="00301973"/>
    <w:rsid w:val="00303D06"/>
    <w:rsid w:val="00312E99"/>
    <w:rsid w:val="00322E59"/>
    <w:rsid w:val="003A5C55"/>
    <w:rsid w:val="003B063E"/>
    <w:rsid w:val="00402B92"/>
    <w:rsid w:val="00422D89"/>
    <w:rsid w:val="00483B48"/>
    <w:rsid w:val="004F41C1"/>
    <w:rsid w:val="005121C3"/>
    <w:rsid w:val="00543E0C"/>
    <w:rsid w:val="00596F0B"/>
    <w:rsid w:val="006F111F"/>
    <w:rsid w:val="006F4DAC"/>
    <w:rsid w:val="00721169"/>
    <w:rsid w:val="00762B7D"/>
    <w:rsid w:val="00763518"/>
    <w:rsid w:val="00764D94"/>
    <w:rsid w:val="007C4B83"/>
    <w:rsid w:val="007D3C15"/>
    <w:rsid w:val="00805E0E"/>
    <w:rsid w:val="00875997"/>
    <w:rsid w:val="00895F33"/>
    <w:rsid w:val="008A3716"/>
    <w:rsid w:val="008E5F33"/>
    <w:rsid w:val="009362B6"/>
    <w:rsid w:val="00940AD8"/>
    <w:rsid w:val="00947F4F"/>
    <w:rsid w:val="00977343"/>
    <w:rsid w:val="009952D5"/>
    <w:rsid w:val="009A2AAA"/>
    <w:rsid w:val="009B3D59"/>
    <w:rsid w:val="009B74FE"/>
    <w:rsid w:val="009C29C5"/>
    <w:rsid w:val="009D3852"/>
    <w:rsid w:val="00A1401F"/>
    <w:rsid w:val="00A17278"/>
    <w:rsid w:val="00A269FA"/>
    <w:rsid w:val="00AA2E44"/>
    <w:rsid w:val="00AD147B"/>
    <w:rsid w:val="00B01256"/>
    <w:rsid w:val="00B06C5B"/>
    <w:rsid w:val="00B14570"/>
    <w:rsid w:val="00B33CB2"/>
    <w:rsid w:val="00B43FD3"/>
    <w:rsid w:val="00B7268F"/>
    <w:rsid w:val="00B90B67"/>
    <w:rsid w:val="00BB2D27"/>
    <w:rsid w:val="00BE0BAA"/>
    <w:rsid w:val="00C81A9F"/>
    <w:rsid w:val="00CD0986"/>
    <w:rsid w:val="00CD7758"/>
    <w:rsid w:val="00CE43F0"/>
    <w:rsid w:val="00CF5266"/>
    <w:rsid w:val="00CF79D8"/>
    <w:rsid w:val="00D02917"/>
    <w:rsid w:val="00D566E0"/>
    <w:rsid w:val="00D83727"/>
    <w:rsid w:val="00DA38E5"/>
    <w:rsid w:val="00E412EC"/>
    <w:rsid w:val="00E54DD3"/>
    <w:rsid w:val="00E964E5"/>
    <w:rsid w:val="00ED0D06"/>
    <w:rsid w:val="00ED131E"/>
    <w:rsid w:val="00EF370D"/>
    <w:rsid w:val="00EF78E0"/>
    <w:rsid w:val="00F51731"/>
    <w:rsid w:val="00F672B8"/>
    <w:rsid w:val="00F94B7D"/>
    <w:rsid w:val="00FC6040"/>
    <w:rsid w:val="00FE03B5"/>
    <w:rsid w:val="00FE37D3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9E04"/>
  <w15:chartTrackingRefBased/>
  <w15:docId w15:val="{A076CD57-9104-DC47-B6EA-40972E04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1C3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F11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54DD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E54DD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4DD3"/>
    <w:rPr>
      <w:rFonts w:ascii="Times New Roman" w:eastAsia="Calibri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54D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4D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54D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4DD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F94B7D"/>
  </w:style>
  <w:style w:type="character" w:customStyle="1" w:styleId="Nadpis3Char">
    <w:name w:val="Nadpis 3 Char"/>
    <w:basedOn w:val="Standardnpsmoodstavce"/>
    <w:link w:val="Nadpis3"/>
    <w:uiPriority w:val="9"/>
    <w:rsid w:val="006F11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F111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21C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D3852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38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8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8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8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8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dimgastro.cz/" TargetMode="External"/><Relationship Id="rId13" Type="http://schemas.openxmlformats.org/officeDocument/2006/relationships/hyperlink" Target="https://www.efg-energy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efg-vyskov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efg-rapotin.cz/" TargetMode="External"/><Relationship Id="rId11" Type="http://schemas.openxmlformats.org/officeDocument/2006/relationships/hyperlink" Target="https://www.efg-rapotin.cz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efg-holding.c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mila.zitnakova@crestcom.cz" TargetMode="External"/><Relationship Id="rId14" Type="http://schemas.openxmlformats.org/officeDocument/2006/relationships/hyperlink" Target="http://www.tridimgastro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</dc:creator>
  <cp:keywords/>
  <dc:description/>
  <cp:lastModifiedBy>Dokumenty Crestcom</cp:lastModifiedBy>
  <cp:revision>14</cp:revision>
  <cp:lastPrinted>2021-12-28T14:10:00Z</cp:lastPrinted>
  <dcterms:created xsi:type="dcterms:W3CDTF">2021-12-28T13:05:00Z</dcterms:created>
  <dcterms:modified xsi:type="dcterms:W3CDTF">2022-01-04T13:11:00Z</dcterms:modified>
</cp:coreProperties>
</file>