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76F3A" w:rsidR="00D25E54" w:rsidP="00AC22E3" w:rsidRDefault="3D65B493" w14:paraId="4D22AAB8" w14:textId="50F74139">
      <w:pPr>
        <w:rPr>
          <w:rFonts w:ascii="Calibri" w:hAnsi="Calibri" w:cs="Calibri"/>
          <w:lang w:val="cs-CZ"/>
        </w:rPr>
      </w:pPr>
      <w:r w:rsidRPr="00211872">
        <w:rPr>
          <w:rFonts w:ascii="Calibri" w:hAnsi="Calibri" w:cs="Calibri"/>
        </w:rPr>
        <w:t xml:space="preserve">  </w:t>
      </w:r>
    </w:p>
    <w:p w:rsidRPr="00657227" w:rsidR="00BC02B1" w:rsidP="00AB6733" w:rsidRDefault="00BC02B1" w14:paraId="3BFA383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b/>
          <w:bCs/>
          <w:color w:val="1F1F1F"/>
          <w:sz w:val="24"/>
          <w:szCs w:val="24"/>
          <w:lang w:val="en" w:eastAsia="en-GB"/>
        </w:rPr>
      </w:pPr>
      <w:r w:rsidRPr="00657227">
        <w:rPr>
          <w:rFonts w:ascii="Calibri" w:hAnsi="Calibri" w:eastAsia="Times New Roman" w:cs="Calibri"/>
          <w:b/>
          <w:bCs/>
          <w:color w:val="1F1F1F"/>
          <w:sz w:val="24"/>
          <w:szCs w:val="24"/>
          <w:lang w:val="en" w:eastAsia="en-GB"/>
        </w:rPr>
        <w:t>PRESS RELEASE</w:t>
      </w:r>
    </w:p>
    <w:p w:rsidRPr="00AB6733" w:rsidR="00BC02B1" w:rsidP="00AC22E3" w:rsidRDefault="00BC02B1" w14:paraId="094B360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b/>
          <w:bCs/>
          <w:color w:val="1F1F1F"/>
          <w:sz w:val="32"/>
          <w:szCs w:val="32"/>
          <w:lang w:val="en" w:eastAsia="en-GB"/>
        </w:rPr>
      </w:pPr>
    </w:p>
    <w:p w:rsidR="03167219" w:rsidP="1FB7E98A" w:rsidRDefault="3EFD036F" w14:paraId="6C5B9B7B" w14:textId="179B7A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Calibri" w:cs="Calibri"/>
          <w:sz w:val="32"/>
          <w:szCs w:val="32"/>
          <w:lang w:val="en-GB"/>
        </w:rPr>
      </w:pPr>
      <w:r w:rsidRPr="1FB7E98A">
        <w:rPr>
          <w:rFonts w:ascii="Calibri" w:hAnsi="Calibri" w:eastAsia="Calibri" w:cs="Calibri"/>
          <w:b/>
          <w:bCs/>
          <w:color w:val="1F1F1F"/>
          <w:sz w:val="32"/>
          <w:szCs w:val="32"/>
          <w:lang w:val="en-US"/>
        </w:rPr>
        <w:t xml:space="preserve"> </w:t>
      </w:r>
      <w:proofErr w:type="spellStart"/>
      <w:r w:rsidRPr="1FB7E98A">
        <w:rPr>
          <w:rFonts w:ascii="Calibri" w:hAnsi="Calibri" w:eastAsia="Calibri" w:cs="Calibri"/>
          <w:b/>
          <w:bCs/>
          <w:color w:val="1F1F1F"/>
          <w:sz w:val="32"/>
          <w:szCs w:val="32"/>
          <w:lang w:val="en-US"/>
        </w:rPr>
        <w:t>Logicor</w:t>
      </w:r>
      <w:proofErr w:type="spellEnd"/>
      <w:r w:rsidRPr="1FB7E98A">
        <w:rPr>
          <w:rFonts w:ascii="Calibri" w:hAnsi="Calibri" w:eastAsia="Calibri" w:cs="Calibri"/>
          <w:b/>
          <w:bCs/>
          <w:color w:val="1F1F1F"/>
          <w:sz w:val="32"/>
          <w:szCs w:val="32"/>
          <w:lang w:val="en-US"/>
        </w:rPr>
        <w:t xml:space="preserve"> starts construction of new logistics park in Pilsen</w:t>
      </w:r>
    </w:p>
    <w:p w:rsidRPr="00FC0980" w:rsidR="00BC02B1" w:rsidP="00AC22E3" w:rsidRDefault="00BC02B1" w14:paraId="3D3A790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color w:val="1F1F1F"/>
          <w:sz w:val="32"/>
          <w:szCs w:val="32"/>
          <w:lang w:val="en-GB" w:eastAsia="en-GB"/>
        </w:rPr>
      </w:pPr>
    </w:p>
    <w:p w:rsidR="00BC02B1" w:rsidP="00FC0980" w:rsidRDefault="00BC02B1" w14:paraId="2DBF75A6" w14:textId="55549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Calibri" w:hAnsi="Calibri" w:eastAsia="Times New Roman" w:cs="Calibri"/>
          <w:b/>
          <w:bCs/>
          <w:color w:val="1F1F1F"/>
          <w:lang w:val="en-GB" w:eastAsia="en-GB"/>
        </w:rPr>
      </w:pPr>
      <w:r w:rsidRPr="00FC0980">
        <w:rPr>
          <w:rFonts w:ascii="Calibri" w:hAnsi="Calibri" w:eastAsia="Times New Roman" w:cs="Calibri"/>
          <w:b/>
          <w:bCs/>
          <w:color w:val="1F1F1F"/>
          <w:lang w:val="en-GB" w:eastAsia="en-GB"/>
        </w:rPr>
        <w:t>• Strategic location close to major highways</w:t>
      </w:r>
    </w:p>
    <w:p w:rsidRPr="00982DDC" w:rsidR="00982DDC" w:rsidP="00982DDC" w:rsidRDefault="00982DDC" w14:paraId="6ED08D0F" w14:textId="133379D2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Calibri" w:hAnsi="Calibri" w:eastAsia="Times New Roman" w:cs="Calibri"/>
          <w:b/>
          <w:bCs/>
          <w:color w:val="1F1F1F"/>
          <w:lang w:val="en-GB" w:eastAsia="en-GB"/>
        </w:rPr>
      </w:pPr>
      <w:r w:rsidRPr="00982DDC">
        <w:rPr>
          <w:rFonts w:ascii="Calibri" w:hAnsi="Calibri" w:eastAsia="Times New Roman" w:cs="Calibri"/>
          <w:b/>
          <w:bCs/>
          <w:color w:val="1F1F1F"/>
          <w:lang w:eastAsia="en-GB"/>
        </w:rPr>
        <w:t xml:space="preserve">Prime </w:t>
      </w:r>
      <w:proofErr w:type="spellStart"/>
      <w:r w:rsidRPr="00982DDC">
        <w:rPr>
          <w:rFonts w:ascii="Calibri" w:hAnsi="Calibri" w:eastAsia="Times New Roman" w:cs="Calibri"/>
          <w:b/>
          <w:bCs/>
          <w:color w:val="1F1F1F"/>
          <w:lang w:eastAsia="en-GB"/>
        </w:rPr>
        <w:t>central</w:t>
      </w:r>
      <w:proofErr w:type="spellEnd"/>
      <w:r w:rsidRPr="00982DDC">
        <w:rPr>
          <w:rFonts w:ascii="Calibri" w:hAnsi="Calibri" w:eastAsia="Times New Roman" w:cs="Calibri"/>
          <w:b/>
          <w:bCs/>
          <w:color w:val="1F1F1F"/>
          <w:lang w:eastAsia="en-GB"/>
        </w:rPr>
        <w:t xml:space="preserve"> location with </w:t>
      </w:r>
      <w:r>
        <w:rPr>
          <w:rFonts w:ascii="Calibri" w:hAnsi="Calibri" w:eastAsia="Times New Roman" w:cs="Calibri"/>
          <w:b/>
          <w:bCs/>
          <w:color w:val="1F1F1F"/>
          <w:lang w:eastAsia="en-GB"/>
        </w:rPr>
        <w:t xml:space="preserve">green </w:t>
      </w:r>
      <w:r w:rsidRPr="00982DDC">
        <w:rPr>
          <w:rFonts w:ascii="Calibri" w:hAnsi="Calibri" w:eastAsia="Times New Roman" w:cs="Calibri"/>
          <w:b/>
          <w:bCs/>
          <w:color w:val="1F1F1F"/>
          <w:lang w:eastAsia="en-GB"/>
        </w:rPr>
        <w:t>features</w:t>
      </w:r>
    </w:p>
    <w:p w:rsidRPr="00FC0980" w:rsidR="00BC02B1" w:rsidP="00657227" w:rsidRDefault="00BC02B1" w14:paraId="2511318E" w14:textId="4F269C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Calibri" w:hAnsi="Calibri" w:eastAsia="Times New Roman" w:cs="Calibri"/>
          <w:b/>
          <w:bCs/>
          <w:color w:val="1F1F1F"/>
          <w:lang w:val="en-GB" w:eastAsia="en-GB"/>
        </w:rPr>
      </w:pPr>
      <w:r w:rsidRPr="00FC0980">
        <w:rPr>
          <w:rFonts w:ascii="Calibri" w:hAnsi="Calibri" w:eastAsia="Times New Roman" w:cs="Calibri"/>
          <w:b/>
          <w:bCs/>
          <w:color w:val="1F1F1F"/>
          <w:lang w:val="en-GB" w:eastAsia="en-GB"/>
        </w:rPr>
        <w:t>• Ideal for last-mile delivery</w:t>
      </w:r>
    </w:p>
    <w:p w:rsidRPr="00FC0980" w:rsidR="00BC02B1" w:rsidP="00AC22E3" w:rsidRDefault="00BC02B1" w14:paraId="1FA6DCA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color w:val="1F1F1F"/>
          <w:lang w:val="en-GB" w:eastAsia="en-GB"/>
        </w:rPr>
      </w:pPr>
    </w:p>
    <w:p w:rsidRPr="00FC0980" w:rsidR="00BC02B1" w:rsidP="00AC22E3" w:rsidRDefault="00BC02B1" w14:paraId="5F6C5BEB" w14:textId="14337F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</w:pPr>
      <w:r w:rsidRPr="39AE8AD3" w:rsidR="2F358FC6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14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 </w:t>
      </w:r>
      <w:r w:rsidRPr="39AE8AD3" w:rsidR="348C70EE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September 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2026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: 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Logicor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, a leading owner, developer and manager of 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logistics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 properties in Europe, has started construction of the new 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Logicor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 PILSEN 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logistics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 park. The project will </w:t>
      </w:r>
      <w:r w:rsidRPr="39AE8AD3" w:rsidR="008F5825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deliver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 </w:t>
      </w:r>
      <w:r w:rsidRPr="39AE8AD3" w:rsidR="00A10BFD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both 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modern warehouse</w:t>
      </w:r>
      <w:r w:rsidRPr="39AE8AD3" w:rsidR="00A10BFD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 space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 and administrative </w:t>
      </w:r>
      <w:r w:rsidRPr="39AE8AD3" w:rsidR="00A10BFD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facilities 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in a strategic location</w:t>
      </w:r>
      <w:r w:rsidRPr="39AE8AD3" w:rsidR="00A10BFD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,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 </w:t>
      </w:r>
      <w:r w:rsidRPr="39AE8AD3" w:rsidR="00A10BFD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>supported by</w:t>
      </w:r>
      <w:r w:rsidRPr="39AE8AD3" w:rsidR="00BC02B1">
        <w:rPr>
          <w:rFonts w:ascii="Calibri" w:hAnsi="Calibri" w:eastAsia="Times New Roman" w:cs="Calibri"/>
          <w:b w:val="1"/>
          <w:bCs w:val="1"/>
          <w:color w:val="1F1F1F"/>
          <w:lang w:val="en-GB" w:eastAsia="en-GB"/>
        </w:rPr>
        <w:t xml:space="preserve"> direct connections to key transport infrastructure.</w:t>
      </w:r>
    </w:p>
    <w:p w:rsidRPr="00FC0980" w:rsidR="00A050F2" w:rsidP="00AC22E3" w:rsidRDefault="00A050F2" w14:paraId="4A96888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color w:val="1F1F1F"/>
          <w:lang w:val="en-GB" w:eastAsia="en-GB"/>
        </w:rPr>
      </w:pPr>
    </w:p>
    <w:p w:rsidRPr="00FC0980" w:rsidR="00BC02B1" w:rsidP="00AC22E3" w:rsidRDefault="2DD8BDF5" w14:paraId="70E5CBAC" w14:textId="04510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color w:val="1F1F1F"/>
          <w:lang w:val="en-GB" w:eastAsia="en-GB"/>
        </w:rPr>
      </w:pPr>
      <w:r w:rsidRPr="48889A2F">
        <w:rPr>
          <w:rFonts w:ascii="Calibri" w:hAnsi="Calibri" w:eastAsia="Times New Roman" w:cs="Calibri"/>
          <w:color w:val="1F1F1F"/>
          <w:lang w:val="en-GB" w:eastAsia="en-GB"/>
        </w:rPr>
        <w:t xml:space="preserve">The new </w:t>
      </w:r>
      <w:proofErr w:type="spellStart"/>
      <w:r w:rsidRPr="48889A2F">
        <w:rPr>
          <w:rFonts w:ascii="Calibri" w:hAnsi="Calibri" w:eastAsia="Times New Roman" w:cs="Calibri"/>
          <w:color w:val="1F1F1F"/>
          <w:lang w:val="en-GB" w:eastAsia="en-GB"/>
        </w:rPr>
        <w:t>Logicor</w:t>
      </w:r>
      <w:proofErr w:type="spellEnd"/>
      <w:r w:rsidRPr="48889A2F">
        <w:rPr>
          <w:rFonts w:ascii="Calibri" w:hAnsi="Calibri" w:eastAsia="Times New Roman" w:cs="Calibri"/>
          <w:color w:val="1F1F1F"/>
          <w:lang w:val="en-GB" w:eastAsia="en-GB"/>
        </w:rPr>
        <w:t xml:space="preserve"> PILSEN complex </w:t>
      </w:r>
      <w:r w:rsidRPr="48889A2F" w:rsidR="719CEF14">
        <w:rPr>
          <w:rFonts w:ascii="Calibri" w:hAnsi="Calibri" w:eastAsia="Times New Roman" w:cs="Calibri"/>
          <w:color w:val="1F1F1F"/>
          <w:lang w:val="en-GB" w:eastAsia="en-GB"/>
        </w:rPr>
        <w:t>is set to</w:t>
      </w:r>
      <w:r w:rsidRPr="48889A2F">
        <w:rPr>
          <w:rFonts w:ascii="Calibri" w:hAnsi="Calibri" w:eastAsia="Times New Roman" w:cs="Calibri"/>
          <w:color w:val="1F1F1F"/>
          <w:lang w:val="en-GB" w:eastAsia="en-GB"/>
        </w:rPr>
        <w:t xml:space="preserve"> offer a total of</w:t>
      </w:r>
      <w:r w:rsidRPr="48889A2F">
        <w:rPr>
          <w:rFonts w:ascii="Calibri" w:hAnsi="Calibri" w:eastAsia="Times New Roman" w:cs="Calibri"/>
          <w:b/>
          <w:bCs/>
          <w:color w:val="1F1F1F"/>
          <w:lang w:val="en-GB" w:eastAsia="en-GB"/>
        </w:rPr>
        <w:t xml:space="preserve"> </w:t>
      </w:r>
      <w:r w:rsidRPr="00A04C35" w:rsidR="4A55FFAB">
        <w:rPr>
          <w:rFonts w:ascii="Calibri" w:hAnsi="Calibri" w:eastAsia="Times New Roman" w:cs="Calibri"/>
          <w:color w:val="1F1F1F"/>
          <w:lang w:val="en-GB" w:eastAsia="en-GB"/>
        </w:rPr>
        <w:t xml:space="preserve">12 500 </w:t>
      </w:r>
      <w:r w:rsidRPr="00A04C35">
        <w:rPr>
          <w:rFonts w:ascii="Calibri" w:hAnsi="Calibri" w:eastAsia="Times New Roman" w:cs="Calibri"/>
          <w:color w:val="1F1F1F"/>
          <w:lang w:val="en-GB" w:eastAsia="en-GB"/>
        </w:rPr>
        <w:t xml:space="preserve">m² of warehouse and </w:t>
      </w:r>
      <w:r w:rsidRPr="48889A2F" w:rsidR="43F3BD0E">
        <w:rPr>
          <w:rFonts w:ascii="Calibri" w:hAnsi="Calibri" w:eastAsia="Times New Roman" w:cs="Calibri"/>
          <w:color w:val="1F1F1F"/>
          <w:lang w:val="en-GB" w:eastAsia="en-GB"/>
        </w:rPr>
        <w:t>office</w:t>
      </w:r>
      <w:r w:rsidRPr="00A04C35">
        <w:rPr>
          <w:rFonts w:ascii="Calibri" w:hAnsi="Calibri" w:eastAsia="Times New Roman" w:cs="Calibri"/>
          <w:color w:val="1F1F1F"/>
          <w:lang w:val="en-GB" w:eastAsia="en-GB"/>
        </w:rPr>
        <w:t xml:space="preserve"> space</w:t>
      </w:r>
      <w:r w:rsidRPr="48889A2F">
        <w:rPr>
          <w:rFonts w:ascii="Calibri" w:hAnsi="Calibri" w:eastAsia="Times New Roman" w:cs="Calibri"/>
          <w:color w:val="1F1F1F"/>
          <w:lang w:val="en-GB" w:eastAsia="en-GB"/>
        </w:rPr>
        <w:t xml:space="preserve"> with easy access to the highway network, </w:t>
      </w:r>
      <w:r w:rsidRPr="48889A2F" w:rsidR="719CEF14">
        <w:rPr>
          <w:rFonts w:ascii="Calibri" w:hAnsi="Calibri" w:eastAsia="Times New Roman" w:cs="Calibri"/>
          <w:color w:val="1F1F1F"/>
          <w:lang w:val="en-GB" w:eastAsia="en-GB"/>
        </w:rPr>
        <w:t>Pilsen</w:t>
      </w:r>
      <w:r w:rsidRPr="48889A2F">
        <w:rPr>
          <w:rFonts w:ascii="Calibri" w:hAnsi="Calibri" w:eastAsia="Times New Roman" w:cs="Calibri"/>
          <w:color w:val="1F1F1F"/>
          <w:lang w:val="en-GB" w:eastAsia="en-GB"/>
        </w:rPr>
        <w:t xml:space="preserve"> city </w:t>
      </w:r>
      <w:proofErr w:type="spellStart"/>
      <w:r w:rsidRPr="48889A2F">
        <w:rPr>
          <w:rFonts w:ascii="Calibri" w:hAnsi="Calibri" w:eastAsia="Times New Roman" w:cs="Calibri"/>
          <w:color w:val="1F1F1F"/>
          <w:lang w:val="en-GB" w:eastAsia="en-GB"/>
        </w:rPr>
        <w:t>center</w:t>
      </w:r>
      <w:proofErr w:type="spellEnd"/>
      <w:r w:rsidRPr="48889A2F">
        <w:rPr>
          <w:rFonts w:ascii="Calibri" w:hAnsi="Calibri" w:eastAsia="Times New Roman" w:cs="Calibri"/>
          <w:color w:val="1F1F1F"/>
          <w:lang w:val="en-GB" w:eastAsia="en-GB"/>
        </w:rPr>
        <w:t xml:space="preserve"> and areas with the highest population </w:t>
      </w:r>
      <w:r w:rsidRPr="48889A2F" w:rsidR="7A0DCA6B">
        <w:rPr>
          <w:rFonts w:ascii="Calibri" w:hAnsi="Calibri" w:eastAsia="Times New Roman" w:cs="Calibri"/>
          <w:color w:val="1F1F1F"/>
          <w:lang w:val="en-GB" w:eastAsia="en-GB"/>
        </w:rPr>
        <w:t>concentrations</w:t>
      </w:r>
      <w:r w:rsidRPr="48889A2F">
        <w:rPr>
          <w:rFonts w:ascii="Calibri" w:hAnsi="Calibri" w:eastAsia="Times New Roman" w:cs="Calibri"/>
          <w:color w:val="1F1F1F"/>
          <w:lang w:val="en-GB" w:eastAsia="en-GB"/>
        </w:rPr>
        <w:t>.</w:t>
      </w:r>
    </w:p>
    <w:p w:rsidRPr="00FC0980" w:rsidR="00A050F2" w:rsidP="00A04C35" w:rsidRDefault="272671CF" w14:paraId="10C18D95" w14:textId="26E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Calibri" w:cs="Calibri"/>
          <w:color w:val="1F1F1F"/>
          <w:lang w:val="en-US"/>
        </w:rPr>
      </w:pPr>
      <w:r w:rsidRPr="48889A2F">
        <w:rPr>
          <w:rFonts w:ascii="Calibri" w:hAnsi="Calibri" w:eastAsia="Calibri" w:cs="Calibri"/>
          <w:color w:val="1F1F1F"/>
          <w:lang w:val="en-US"/>
        </w:rPr>
        <w:t xml:space="preserve">Located within Pilsen's city ring road, </w:t>
      </w:r>
      <w:proofErr w:type="spellStart"/>
      <w:r w:rsidRPr="48889A2F">
        <w:rPr>
          <w:rFonts w:ascii="Calibri" w:hAnsi="Calibri" w:eastAsia="Calibri" w:cs="Calibri"/>
          <w:color w:val="1F1F1F"/>
          <w:lang w:val="en-US"/>
        </w:rPr>
        <w:t>Logicor</w:t>
      </w:r>
      <w:proofErr w:type="spellEnd"/>
      <w:r w:rsidRPr="48889A2F">
        <w:rPr>
          <w:rFonts w:ascii="Calibri" w:hAnsi="Calibri" w:eastAsia="Calibri" w:cs="Calibri"/>
          <w:color w:val="1F1F1F"/>
          <w:lang w:val="en-US"/>
        </w:rPr>
        <w:t xml:space="preserve"> Pilsen benefits from direct access to the D5 motorway, providing efficient connections to Prague, Germany and wider Western Europe. Just five minutes from the city </w:t>
      </w:r>
      <w:proofErr w:type="spellStart"/>
      <w:r w:rsidRPr="48889A2F">
        <w:rPr>
          <w:rFonts w:ascii="Calibri" w:hAnsi="Calibri" w:eastAsia="Calibri" w:cs="Calibri"/>
          <w:color w:val="1F1F1F"/>
          <w:lang w:val="en-US"/>
        </w:rPr>
        <w:t>centre</w:t>
      </w:r>
      <w:proofErr w:type="spellEnd"/>
      <w:r w:rsidRPr="48889A2F">
        <w:rPr>
          <w:rFonts w:ascii="Calibri" w:hAnsi="Calibri" w:eastAsia="Calibri" w:cs="Calibri"/>
          <w:color w:val="1F1F1F"/>
          <w:lang w:val="en-US"/>
        </w:rPr>
        <w:t>, the park also offers excellent public transport links and easy access to key residential areas, making it an ideal location for regional distribution and last-mile logistics.</w:t>
      </w:r>
    </w:p>
    <w:p w:rsidRPr="00FC0980" w:rsidR="00A050F2" w:rsidP="00AC22E3" w:rsidRDefault="00A050F2" w14:paraId="74C4020A" w14:textId="409397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color w:val="1F1F1F"/>
          <w:lang w:val="en-GB" w:eastAsia="en-GB"/>
        </w:rPr>
      </w:pPr>
    </w:p>
    <w:p w:rsidRPr="00FC0980" w:rsidR="00CA7E1B" w:rsidP="00AC22E3" w:rsidRDefault="00BC02B1" w14:paraId="325EE976" w14:textId="5DE50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b/>
          <w:bCs/>
          <w:color w:val="1F1F1F"/>
          <w:lang w:val="en-GB" w:eastAsia="en-GB"/>
        </w:rPr>
      </w:pPr>
      <w:r w:rsidRPr="00FC0980">
        <w:rPr>
          <w:rFonts w:ascii="Calibri" w:hAnsi="Calibri" w:eastAsia="Times New Roman" w:cs="Calibri"/>
          <w:color w:val="1F1F1F"/>
          <w:lang w:val="en-GB" w:eastAsia="en-GB"/>
        </w:rPr>
        <w:t>The first stage of construction is currently underway</w:t>
      </w:r>
      <w:r w:rsidRPr="00FC0980" w:rsidR="00CA7E1B">
        <w:rPr>
          <w:rFonts w:ascii="Calibri" w:hAnsi="Calibri" w:eastAsia="Times New Roman" w:cs="Calibri"/>
          <w:color w:val="1F1F1F"/>
          <w:lang w:val="en-GB" w:eastAsia="en-GB"/>
        </w:rPr>
        <w:t xml:space="preserve">, </w:t>
      </w:r>
      <w:r w:rsidRPr="00FC0980" w:rsidR="00CA7E1B">
        <w:rPr>
          <w:lang w:val="en-GB"/>
        </w:rPr>
        <w:t xml:space="preserve">which was begun on July 1, 2026. The completion and handover </w:t>
      </w:r>
      <w:proofErr w:type="gramStart"/>
      <w:r w:rsidRPr="00FC0980" w:rsidR="00CA7E1B">
        <w:rPr>
          <w:lang w:val="en-GB"/>
        </w:rPr>
        <w:t>is</w:t>
      </w:r>
      <w:proofErr w:type="gramEnd"/>
      <w:r w:rsidRPr="00FC0980" w:rsidR="00CA7E1B">
        <w:rPr>
          <w:lang w:val="en-GB"/>
        </w:rPr>
        <w:t xml:space="preserve"> planned for May 2027, and the facility will be available for lease from June 1, 2027.</w:t>
      </w:r>
    </w:p>
    <w:p w:rsidRPr="00FC0980" w:rsidR="00C90376" w:rsidP="00AC22E3" w:rsidRDefault="00C90376" w14:paraId="5E7B050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color w:val="1F1F1F"/>
          <w:lang w:val="en-GB" w:eastAsia="en-GB"/>
        </w:rPr>
      </w:pPr>
    </w:p>
    <w:p w:rsidRPr="00FC0980" w:rsidR="00BC02B1" w:rsidP="00AC22E3" w:rsidRDefault="00BC02B1" w14:paraId="7668CB16" w14:textId="064443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b/>
          <w:bCs/>
          <w:color w:val="1F1F1F"/>
          <w:lang w:val="en-GB" w:eastAsia="en-GB"/>
        </w:rPr>
      </w:pPr>
      <w:r w:rsidRPr="00FC0980">
        <w:rPr>
          <w:rFonts w:ascii="Calibri" w:hAnsi="Calibri" w:eastAsia="Times New Roman" w:cs="Calibri"/>
          <w:b/>
          <w:bCs/>
          <w:color w:val="1F1F1F"/>
          <w:lang w:val="en-GB" w:eastAsia="en-GB"/>
        </w:rPr>
        <w:t xml:space="preserve">Pavel Rufert, Director of </w:t>
      </w:r>
      <w:proofErr w:type="spellStart"/>
      <w:r w:rsidRPr="00FC0980">
        <w:rPr>
          <w:rFonts w:ascii="Calibri" w:hAnsi="Calibri" w:eastAsia="Times New Roman" w:cs="Calibri"/>
          <w:b/>
          <w:bCs/>
          <w:color w:val="1F1F1F"/>
          <w:lang w:val="en-GB" w:eastAsia="en-GB"/>
        </w:rPr>
        <w:t>Logicor</w:t>
      </w:r>
      <w:proofErr w:type="spellEnd"/>
      <w:r w:rsidRPr="00FC0980">
        <w:rPr>
          <w:rFonts w:ascii="Calibri" w:hAnsi="Calibri" w:eastAsia="Times New Roman" w:cs="Calibri"/>
          <w:b/>
          <w:bCs/>
          <w:color w:val="1F1F1F"/>
          <w:lang w:val="en-GB" w:eastAsia="en-GB"/>
        </w:rPr>
        <w:t xml:space="preserve"> </w:t>
      </w:r>
      <w:r w:rsidRPr="08A1DF2C" w:rsidR="47230B53">
        <w:rPr>
          <w:rFonts w:ascii="Calibri" w:hAnsi="Calibri" w:eastAsia="Times New Roman" w:cs="Calibri"/>
          <w:b/>
          <w:bCs/>
          <w:color w:val="1F1F1F"/>
          <w:lang w:val="en-GB" w:eastAsia="en-GB"/>
        </w:rPr>
        <w:t xml:space="preserve">in </w:t>
      </w:r>
      <w:r w:rsidRPr="779A9660" w:rsidR="115821C5">
        <w:rPr>
          <w:rFonts w:ascii="Calibri" w:hAnsi="Calibri" w:eastAsia="Times New Roman" w:cs="Calibri"/>
          <w:b/>
          <w:bCs/>
          <w:color w:val="1F1F1F"/>
          <w:lang w:val="en-GB" w:eastAsia="en-GB"/>
        </w:rPr>
        <w:t>C</w:t>
      </w:r>
      <w:r w:rsidRPr="779A9660" w:rsidR="505AE51A">
        <w:rPr>
          <w:rFonts w:ascii="Calibri" w:hAnsi="Calibri" w:eastAsia="Times New Roman" w:cs="Calibri"/>
          <w:b/>
          <w:bCs/>
          <w:color w:val="1F1F1F"/>
          <w:lang w:val="en-GB" w:eastAsia="en-GB"/>
        </w:rPr>
        <w:t xml:space="preserve">zech </w:t>
      </w:r>
      <w:r w:rsidRPr="7A542B4A" w:rsidR="505AE51A">
        <w:rPr>
          <w:rFonts w:ascii="Calibri" w:hAnsi="Calibri" w:eastAsia="Times New Roman" w:cs="Calibri"/>
          <w:b/>
          <w:bCs/>
          <w:color w:val="1F1F1F"/>
          <w:lang w:val="en-GB" w:eastAsia="en-GB"/>
        </w:rPr>
        <w:t>Republic</w:t>
      </w:r>
      <w:r w:rsidRPr="00FC0980">
        <w:rPr>
          <w:rFonts w:ascii="Calibri" w:hAnsi="Calibri" w:eastAsia="Times New Roman" w:cs="Calibri"/>
          <w:b/>
          <w:bCs/>
          <w:color w:val="1F1F1F"/>
          <w:lang w:val="en-GB" w:eastAsia="en-GB"/>
        </w:rPr>
        <w:t>, said:</w:t>
      </w:r>
    </w:p>
    <w:p w:rsidRPr="00FC0980" w:rsidR="00C90376" w:rsidP="00AC22E3" w:rsidRDefault="00C90376" w14:paraId="5EE165A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color w:val="1F1F1F"/>
          <w:lang w:val="en-GB" w:eastAsia="en-GB"/>
        </w:rPr>
      </w:pPr>
    </w:p>
    <w:p w:rsidRPr="00FC0980" w:rsidR="00BC02B1" w:rsidP="00AC22E3" w:rsidRDefault="00BC02B1" w14:paraId="2D43FC49" w14:textId="30CA79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alibri" w:hAnsi="Calibri" w:eastAsia="Times New Roman" w:cs="Calibri"/>
          <w:color w:val="1F1F1F"/>
          <w:lang w:val="en-GB" w:eastAsia="en-GB"/>
        </w:rPr>
      </w:pPr>
      <w:r w:rsidRPr="00FC0980">
        <w:rPr>
          <w:rFonts w:ascii="Calibri" w:hAnsi="Calibri" w:eastAsia="Times New Roman" w:cs="Calibri"/>
          <w:color w:val="1F1F1F"/>
          <w:lang w:val="en-GB" w:eastAsia="en-GB"/>
        </w:rPr>
        <w:t>“</w:t>
      </w:r>
      <w:proofErr w:type="spellStart"/>
      <w:r w:rsidRPr="00FC0980">
        <w:rPr>
          <w:rFonts w:ascii="Calibri" w:hAnsi="Calibri" w:eastAsia="Times New Roman" w:cs="Calibri"/>
          <w:color w:val="1F1F1F"/>
          <w:lang w:val="en-GB" w:eastAsia="en-GB"/>
        </w:rPr>
        <w:t>Logicor</w:t>
      </w:r>
      <w:proofErr w:type="spellEnd"/>
      <w:r w:rsidRPr="00FC0980">
        <w:rPr>
          <w:rFonts w:ascii="Calibri" w:hAnsi="Calibri" w:eastAsia="Times New Roman" w:cs="Calibri"/>
          <w:color w:val="1F1F1F"/>
          <w:lang w:val="en-GB" w:eastAsia="en-GB"/>
        </w:rPr>
        <w:t xml:space="preserve"> PILSEN is an ideal place for customers </w:t>
      </w:r>
      <w:r w:rsidRPr="00FC0980" w:rsidR="00A10BFD">
        <w:rPr>
          <w:rFonts w:ascii="Calibri" w:hAnsi="Calibri" w:eastAsia="Times New Roman" w:cs="Calibri"/>
          <w:color w:val="1F1F1F"/>
          <w:lang w:val="en-GB" w:eastAsia="en-GB"/>
        </w:rPr>
        <w:t>within</w:t>
      </w:r>
      <w:r w:rsidRPr="00FC0980">
        <w:rPr>
          <w:rFonts w:ascii="Calibri" w:hAnsi="Calibri" w:eastAsia="Times New Roman" w:cs="Calibri"/>
          <w:color w:val="1F1F1F"/>
          <w:lang w:val="en-GB" w:eastAsia="en-GB"/>
        </w:rPr>
        <w:t xml:space="preserve"> logistics and other sectors thanks to its excellent location. </w:t>
      </w:r>
      <w:proofErr w:type="spellStart"/>
      <w:r w:rsidRPr="00FC0980">
        <w:rPr>
          <w:rFonts w:ascii="Calibri" w:hAnsi="Calibri" w:eastAsia="Times New Roman" w:cs="Calibri"/>
          <w:color w:val="1F1F1F"/>
          <w:lang w:val="en-GB" w:eastAsia="en-GB"/>
        </w:rPr>
        <w:t>Logicor</w:t>
      </w:r>
      <w:proofErr w:type="spellEnd"/>
      <w:r w:rsidRPr="00FC0980">
        <w:rPr>
          <w:rFonts w:ascii="Calibri" w:hAnsi="Calibri" w:eastAsia="Times New Roman" w:cs="Calibri"/>
          <w:color w:val="1F1F1F"/>
          <w:lang w:val="en-GB" w:eastAsia="en-GB"/>
        </w:rPr>
        <w:t xml:space="preserve"> PILSEN is a</w:t>
      </w:r>
      <w:r w:rsidRPr="00FC0980" w:rsidR="00A10BFD">
        <w:rPr>
          <w:rFonts w:ascii="Calibri" w:hAnsi="Calibri" w:eastAsia="Times New Roman" w:cs="Calibri"/>
          <w:color w:val="1F1F1F"/>
          <w:lang w:val="en-GB" w:eastAsia="en-GB"/>
        </w:rPr>
        <w:t xml:space="preserve"> further </w:t>
      </w:r>
      <w:r w:rsidRPr="00FC0980">
        <w:rPr>
          <w:rFonts w:ascii="Calibri" w:hAnsi="Calibri" w:eastAsia="Times New Roman" w:cs="Calibri"/>
          <w:color w:val="1F1F1F"/>
          <w:lang w:val="en-GB" w:eastAsia="en-GB"/>
        </w:rPr>
        <w:t>expression of our long-term strategy to develop modern</w:t>
      </w:r>
      <w:r w:rsidRPr="00FC0980" w:rsidR="008F5789">
        <w:rPr>
          <w:rFonts w:ascii="Calibri" w:hAnsi="Calibri" w:eastAsia="Times New Roman" w:cs="Calibri"/>
          <w:color w:val="1F1F1F"/>
          <w:lang w:val="en-GB" w:eastAsia="en-GB"/>
        </w:rPr>
        <w:t xml:space="preserve">, </w:t>
      </w:r>
      <w:r w:rsidRPr="00FC0980">
        <w:rPr>
          <w:rFonts w:ascii="Calibri" w:hAnsi="Calibri" w:eastAsia="Times New Roman" w:cs="Calibri"/>
          <w:color w:val="1F1F1F"/>
          <w:lang w:val="en-GB" w:eastAsia="en-GB"/>
        </w:rPr>
        <w:t>sustainable logistics spaces in locations with the highest potential. The project was designed according to strict sustainability standards and aims to obtain BREEAM Very Good certification.”</w:t>
      </w:r>
    </w:p>
    <w:p w:rsidRPr="00FC0980" w:rsidR="00657227" w:rsidP="00AC22E3" w:rsidRDefault="00657227" w14:paraId="0128F4D1" w14:textId="77777777">
      <w:pPr>
        <w:spacing w:after="0"/>
        <w:rPr>
          <w:rFonts w:ascii="Calibri" w:hAnsi="Calibri" w:eastAsia="Times New Roman" w:cs="Calibri"/>
          <w:color w:val="000000" w:themeColor="text1"/>
          <w:lang w:val="en-GB" w:eastAsia="en-US"/>
        </w:rPr>
      </w:pPr>
    </w:p>
    <w:p w:rsidRPr="00FC0980" w:rsidR="00BC02B1" w:rsidP="00AC22E3" w:rsidRDefault="00BC02B1" w14:paraId="575C1E8B" w14:textId="5C35ED65">
      <w:pPr>
        <w:spacing w:after="0"/>
        <w:rPr>
          <w:rFonts w:ascii="Calibri" w:hAnsi="Calibri" w:eastAsia="Times New Roman" w:cs="Calibri"/>
          <w:b/>
          <w:bCs/>
          <w:color w:val="000000" w:themeColor="text1"/>
          <w:lang w:val="en-GB" w:eastAsia="en-US"/>
        </w:rPr>
      </w:pPr>
      <w:r w:rsidRPr="00FC0980">
        <w:rPr>
          <w:rFonts w:ascii="Calibri" w:hAnsi="Calibri" w:eastAsia="Times New Roman" w:cs="Calibri"/>
          <w:b/>
          <w:bCs/>
          <w:color w:val="000000" w:themeColor="text1"/>
          <w:lang w:val="en-GB" w:eastAsia="en-US"/>
        </w:rPr>
        <w:t xml:space="preserve">Milan Růžička, Asset Manager of </w:t>
      </w:r>
      <w:proofErr w:type="spellStart"/>
      <w:r w:rsidRPr="00FC0980">
        <w:rPr>
          <w:rFonts w:ascii="Calibri" w:hAnsi="Calibri" w:eastAsia="Times New Roman" w:cs="Calibri"/>
          <w:b/>
          <w:bCs/>
          <w:color w:val="000000" w:themeColor="text1"/>
          <w:lang w:val="en-GB" w:eastAsia="en-US"/>
        </w:rPr>
        <w:t>Logicor</w:t>
      </w:r>
      <w:proofErr w:type="spellEnd"/>
      <w:r w:rsidRPr="00FC0980">
        <w:rPr>
          <w:rFonts w:ascii="Calibri" w:hAnsi="Calibri" w:eastAsia="Times New Roman" w:cs="Calibri"/>
          <w:b/>
          <w:bCs/>
          <w:color w:val="000000" w:themeColor="text1"/>
          <w:lang w:val="en-GB" w:eastAsia="en-US"/>
        </w:rPr>
        <w:t xml:space="preserve"> </w:t>
      </w:r>
      <w:r w:rsidRPr="00FC0980" w:rsidR="009B3E41">
        <w:rPr>
          <w:rFonts w:ascii="Calibri" w:hAnsi="Calibri" w:eastAsia="Times New Roman" w:cs="Calibri"/>
          <w:b/>
          <w:bCs/>
          <w:color w:val="000000" w:themeColor="text1"/>
          <w:lang w:val="en-GB" w:eastAsia="en-US"/>
        </w:rPr>
        <w:t>CZ</w:t>
      </w:r>
      <w:r w:rsidRPr="00FC0980">
        <w:rPr>
          <w:rFonts w:ascii="Calibri" w:hAnsi="Calibri" w:eastAsia="Times New Roman" w:cs="Calibri"/>
          <w:b/>
          <w:bCs/>
          <w:color w:val="000000" w:themeColor="text1"/>
          <w:lang w:val="en-GB" w:eastAsia="en-US"/>
        </w:rPr>
        <w:t>, added:</w:t>
      </w:r>
    </w:p>
    <w:p w:rsidRPr="00FC0980" w:rsidR="00657227" w:rsidP="00AC22E3" w:rsidRDefault="00657227" w14:paraId="767F1891" w14:textId="77777777">
      <w:pPr>
        <w:spacing w:after="0"/>
        <w:rPr>
          <w:rFonts w:ascii="Calibri" w:hAnsi="Calibri" w:eastAsia="Times New Roman" w:cs="Calibri"/>
          <w:color w:val="000000" w:themeColor="text1"/>
          <w:lang w:val="en-GB" w:eastAsia="en-US"/>
        </w:rPr>
      </w:pPr>
    </w:p>
    <w:p w:rsidRPr="00FC0980" w:rsidR="00BC02B1" w:rsidP="5C4F9B7B" w:rsidRDefault="2173DBFF" w14:paraId="040CA3ED" w14:textId="0FC60F95">
      <w:pPr>
        <w:spacing w:after="0"/>
        <w:rPr>
          <w:rFonts w:ascii="Calibri" w:hAnsi="Calibri" w:eastAsia="Times New Roman" w:cs="Calibri"/>
          <w:color w:val="000000" w:themeColor="text1"/>
          <w:lang w:val="en-GB" w:eastAsia="en-US"/>
        </w:rPr>
      </w:pPr>
      <w:r w:rsidRPr="01EF65CF">
        <w:rPr>
          <w:rFonts w:ascii="Calibri" w:hAnsi="Calibri" w:eastAsia="Times New Roman" w:cs="Calibri"/>
          <w:color w:val="000000" w:themeColor="text1"/>
          <w:lang w:val="en-GB" w:eastAsia="en-US"/>
        </w:rPr>
        <w:t>„</w:t>
      </w:r>
      <w:r w:rsidRPr="01EF65CF" w:rsidR="36D5E684">
        <w:rPr>
          <w:rFonts w:ascii="Calibri" w:hAnsi="Calibri" w:eastAsia="Times New Roman" w:cs="Calibri"/>
          <w:color w:val="000000" w:themeColor="text1"/>
          <w:lang w:val="en-GB" w:eastAsia="en-US"/>
        </w:rPr>
        <w:t xml:space="preserve">We offer our </w:t>
      </w:r>
      <w:r w:rsidRPr="01EF65CF" w:rsidR="57438AE5">
        <w:rPr>
          <w:rFonts w:ascii="Calibri" w:hAnsi="Calibri" w:eastAsia="Times New Roman" w:cs="Calibri"/>
          <w:color w:val="000000" w:themeColor="text1"/>
          <w:lang w:val="en-GB" w:eastAsia="en-US"/>
        </w:rPr>
        <w:t>customers</w:t>
      </w:r>
      <w:r w:rsidRPr="01EF65CF" w:rsidR="36D5E684">
        <w:rPr>
          <w:rFonts w:ascii="Calibri" w:hAnsi="Calibri" w:eastAsia="Times New Roman" w:cs="Calibri"/>
          <w:color w:val="000000" w:themeColor="text1"/>
          <w:lang w:val="en-GB" w:eastAsia="en-US"/>
        </w:rPr>
        <w:t xml:space="preserve"> </w:t>
      </w:r>
      <w:r w:rsidRPr="01EF65CF" w:rsidR="3C9E19F8">
        <w:rPr>
          <w:rFonts w:ascii="Calibri" w:hAnsi="Calibri" w:eastAsia="Times New Roman" w:cs="Calibri"/>
          <w:color w:val="000000" w:themeColor="text1"/>
          <w:lang w:val="en-GB" w:eastAsia="en-US"/>
        </w:rPr>
        <w:t xml:space="preserve">the highest quality </w:t>
      </w:r>
      <w:r w:rsidRPr="01EF65CF" w:rsidR="36D5E684">
        <w:rPr>
          <w:rFonts w:ascii="Calibri" w:hAnsi="Calibri" w:eastAsia="Times New Roman" w:cs="Calibri"/>
          <w:color w:val="000000" w:themeColor="text1"/>
          <w:lang w:val="en-GB" w:eastAsia="en-US"/>
        </w:rPr>
        <w:t>modern</w:t>
      </w:r>
      <w:r w:rsidRPr="01EF65CF" w:rsidR="3C9E19F8">
        <w:rPr>
          <w:rFonts w:ascii="Calibri" w:hAnsi="Calibri" w:eastAsia="Times New Roman" w:cs="Calibri"/>
          <w:color w:val="000000" w:themeColor="text1"/>
          <w:lang w:val="en-GB" w:eastAsia="en-US"/>
        </w:rPr>
        <w:t xml:space="preserve">, </w:t>
      </w:r>
      <w:r w:rsidRPr="01EF65CF" w:rsidR="36D5E684">
        <w:rPr>
          <w:rFonts w:ascii="Calibri" w:hAnsi="Calibri" w:eastAsia="Times New Roman" w:cs="Calibri"/>
          <w:color w:val="000000" w:themeColor="text1"/>
          <w:lang w:val="en-GB" w:eastAsia="en-US"/>
        </w:rPr>
        <w:t xml:space="preserve">sustainable logistics spaces. </w:t>
      </w:r>
      <w:r w:rsidRPr="01EF65CF" w:rsidR="7B3B7CA6">
        <w:rPr>
          <w:rFonts w:ascii="Calibri" w:hAnsi="Calibri" w:eastAsia="Calibri" w:cs="Calibri"/>
          <w:color w:val="000000" w:themeColor="text1"/>
          <w:lang w:val="en-US"/>
        </w:rPr>
        <w:t xml:space="preserve"> </w:t>
      </w:r>
      <w:proofErr w:type="spellStart"/>
      <w:r w:rsidRPr="01EF65CF" w:rsidR="7B3B7CA6">
        <w:rPr>
          <w:rFonts w:ascii="Calibri" w:hAnsi="Calibri" w:eastAsia="Calibri" w:cs="Calibri"/>
          <w:color w:val="000000" w:themeColor="text1"/>
          <w:lang w:val="en-US"/>
        </w:rPr>
        <w:t>Logicor</w:t>
      </w:r>
      <w:proofErr w:type="spellEnd"/>
      <w:r w:rsidRPr="01EF65CF" w:rsidR="7B3B7CA6">
        <w:rPr>
          <w:rFonts w:ascii="Calibri" w:hAnsi="Calibri" w:eastAsia="Calibri" w:cs="Calibri"/>
          <w:color w:val="000000" w:themeColor="text1"/>
          <w:lang w:val="en-US"/>
        </w:rPr>
        <w:t xml:space="preserve"> Pilsen will feature</w:t>
      </w:r>
      <w:r w:rsidRPr="01EF65CF" w:rsidR="36D5E684">
        <w:rPr>
          <w:rFonts w:ascii="Calibri" w:hAnsi="Calibri" w:eastAsia="Times New Roman" w:cs="Calibri"/>
          <w:color w:val="000000" w:themeColor="text1"/>
          <w:lang w:val="en-GB" w:eastAsia="en-US"/>
        </w:rPr>
        <w:t xml:space="preserve"> photovoltaic panels, a green roof and facade, charging </w:t>
      </w:r>
      <w:r w:rsidRPr="01EF65CF" w:rsidR="682687CC">
        <w:rPr>
          <w:rFonts w:ascii="Calibri" w:hAnsi="Calibri" w:eastAsia="Calibri" w:cs="Calibri"/>
          <w:color w:val="000000" w:themeColor="text1"/>
          <w:lang w:val="en-US"/>
        </w:rPr>
        <w:t xml:space="preserve">EV charging stations and smart energy monitoring solutions. The park will offer two flexible rental units, each with a separate entrance, ranging from </w:t>
      </w:r>
      <w:r w:rsidR="00542F6A">
        <w:rPr>
          <w:rFonts w:ascii="Calibri" w:hAnsi="Calibri" w:eastAsia="Calibri" w:cs="Calibri"/>
          <w:color w:val="000000" w:themeColor="text1"/>
          <w:lang w:val="en-US"/>
        </w:rPr>
        <w:t>3</w:t>
      </w:r>
      <w:r w:rsidRPr="01EF65CF" w:rsidR="682687CC">
        <w:rPr>
          <w:rFonts w:ascii="Calibri" w:hAnsi="Calibri" w:eastAsia="Calibri" w:cs="Calibri"/>
          <w:color w:val="000000" w:themeColor="text1"/>
          <w:lang w:val="en-US"/>
        </w:rPr>
        <w:t>,</w:t>
      </w:r>
      <w:r w:rsidR="00542F6A">
        <w:rPr>
          <w:rFonts w:ascii="Calibri" w:hAnsi="Calibri" w:eastAsia="Calibri" w:cs="Calibri"/>
          <w:color w:val="000000" w:themeColor="text1"/>
          <w:lang w:val="en-US"/>
        </w:rPr>
        <w:t>5</w:t>
      </w:r>
      <w:r w:rsidRPr="01EF65CF" w:rsidR="682687CC">
        <w:rPr>
          <w:rFonts w:ascii="Calibri" w:hAnsi="Calibri" w:eastAsia="Calibri" w:cs="Calibri"/>
          <w:color w:val="000000" w:themeColor="text1"/>
          <w:lang w:val="en-US"/>
        </w:rPr>
        <w:t>00 sqm to 7,</w:t>
      </w:r>
      <w:r w:rsidR="00542F6A">
        <w:rPr>
          <w:rFonts w:ascii="Calibri" w:hAnsi="Calibri" w:eastAsia="Calibri" w:cs="Calibri"/>
          <w:color w:val="000000" w:themeColor="text1"/>
          <w:lang w:val="en-US"/>
        </w:rPr>
        <w:t>5</w:t>
      </w:r>
      <w:r w:rsidRPr="01EF65CF" w:rsidR="682687CC">
        <w:rPr>
          <w:rFonts w:ascii="Calibri" w:hAnsi="Calibri" w:eastAsia="Calibri" w:cs="Calibri"/>
          <w:color w:val="000000" w:themeColor="text1"/>
          <w:lang w:val="en-US"/>
        </w:rPr>
        <w:t>00 sqm, making it an attractive option for a variety of businesses looking to grow in the Pilsen region</w:t>
      </w:r>
      <w:r w:rsidRPr="01EF65CF" w:rsidR="4A3202B6">
        <w:rPr>
          <w:rFonts w:ascii="Calibri" w:hAnsi="Calibri" w:eastAsia="Times New Roman" w:cs="Calibri"/>
          <w:color w:val="000000" w:themeColor="text1"/>
          <w:lang w:val="en-GB" w:eastAsia="en-US"/>
        </w:rPr>
        <w:t>. “</w:t>
      </w:r>
    </w:p>
    <w:p w:rsidRPr="00FC0980" w:rsidR="008F5789" w:rsidP="00AC22E3" w:rsidRDefault="008F5789" w14:paraId="51142499" w14:textId="77777777">
      <w:pPr>
        <w:spacing w:after="0"/>
        <w:rPr>
          <w:rFonts w:ascii="Calibri" w:hAnsi="Calibri" w:eastAsia="Times New Roman" w:cs="Calibri"/>
          <w:color w:val="000000" w:themeColor="text1"/>
          <w:lang w:val="en-GB" w:eastAsia="en-US"/>
        </w:rPr>
      </w:pPr>
    </w:p>
    <w:p w:rsidRPr="00FC0980" w:rsidR="004754ED" w:rsidP="00AC22E3" w:rsidRDefault="004754ED" w14:paraId="4A0BE03B" w14:textId="77777777">
      <w:pPr>
        <w:spacing w:after="0"/>
        <w:rPr>
          <w:rFonts w:ascii="Calibri" w:hAnsi="Calibri" w:eastAsia="Times New Roman" w:cs="Calibri"/>
          <w:color w:val="000000" w:themeColor="text1"/>
          <w:lang w:val="en-GB" w:eastAsia="en-US"/>
        </w:rPr>
      </w:pPr>
    </w:p>
    <w:p w:rsidRPr="00FC0980" w:rsidR="00BC02B1" w:rsidP="00AC22E3" w:rsidRDefault="00BC02B1" w14:paraId="36D8535A" w14:textId="442D32CE">
      <w:pPr>
        <w:spacing w:after="0"/>
        <w:rPr>
          <w:rFonts w:ascii="Calibri" w:hAnsi="Calibri" w:eastAsia="Times New Roman" w:cs="Calibri"/>
          <w:color w:val="000000" w:themeColor="text1"/>
          <w:lang w:val="en-GB" w:eastAsia="en-US"/>
        </w:rPr>
      </w:pPr>
      <w:r w:rsidRPr="00FC0980">
        <w:rPr>
          <w:rFonts w:ascii="Calibri" w:hAnsi="Calibri" w:eastAsia="Times New Roman" w:cs="Calibri"/>
          <w:color w:val="000000" w:themeColor="text1"/>
          <w:lang w:val="en-GB" w:eastAsia="en-US"/>
        </w:rPr>
        <w:lastRenderedPageBreak/>
        <w:t xml:space="preserve">You can find more information on the project website: </w:t>
      </w:r>
      <w:hyperlink w:history="1" r:id="rId10">
        <w:r w:rsidRPr="00FC0980">
          <w:rPr>
            <w:rStyle w:val="Hyperlink"/>
            <w:rFonts w:ascii="Calibri" w:hAnsi="Calibri" w:eastAsia="Times New Roman" w:cs="Calibri"/>
            <w:lang w:val="en-GB" w:eastAsia="en-US"/>
          </w:rPr>
          <w:t>www.logicor-pilsen.cz</w:t>
        </w:r>
      </w:hyperlink>
    </w:p>
    <w:p w:rsidRPr="00FC0980" w:rsidR="00BC02B1" w:rsidP="00AC22E3" w:rsidRDefault="00BC02B1" w14:paraId="46B7EBF9" w14:textId="77777777">
      <w:pPr>
        <w:spacing w:after="0"/>
        <w:rPr>
          <w:rFonts w:ascii="Calibri" w:hAnsi="Calibri" w:eastAsia="Times New Roman" w:cs="Calibri"/>
          <w:color w:val="000000" w:themeColor="text1"/>
          <w:lang w:val="en-GB" w:eastAsia="en-US"/>
        </w:rPr>
      </w:pPr>
    </w:p>
    <w:p w:rsidRPr="00FC0980" w:rsidR="00BC02B1" w:rsidP="0AD547F0" w:rsidRDefault="00BC02B1" w14:paraId="3D67907B" w14:textId="1EE1AB5B">
      <w:pPr>
        <w:spacing w:before="0" w:beforeAutospacing="off" w:after="0" w:afterAutospacing="off"/>
      </w:pPr>
      <w:r w:rsidRPr="0AD547F0" w:rsidR="7ED74700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About </w:t>
      </w:r>
      <w:r w:rsidRPr="0AD547F0" w:rsidR="7ED74700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Logicor</w:t>
      </w:r>
      <w:r w:rsidRPr="0AD547F0" w:rsidR="7ED7470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:</w:t>
      </w:r>
    </w:p>
    <w:p w:rsidRPr="00FC0980" w:rsidR="00BC02B1" w:rsidP="0AD547F0" w:rsidRDefault="00BC02B1" w14:paraId="6CFF8731" w14:textId="19AAFBEE">
      <w:pPr>
        <w:spacing w:before="0" w:beforeAutospacing="off" w:after="0" w:afterAutospacing="off"/>
      </w:pPr>
      <w:r w:rsidRPr="0AD547F0" w:rsidR="7ED7470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Logicor is a leading owner, manager and developer of European logistics real estate.</w:t>
      </w:r>
      <w:r w:rsidRPr="0AD547F0" w:rsidR="7ED74700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 </w:t>
      </w:r>
      <w:r w:rsidRPr="0AD547F0" w:rsidR="7ED7470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As at September 2026, our portfolio of properties spans over 17 million</w:t>
      </w:r>
      <w:r w:rsidRPr="0AD547F0" w:rsidR="7ED74700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 </w:t>
      </w:r>
      <w:r w:rsidRPr="0AD547F0" w:rsidR="7ED7470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square metres of warehouse space in key transportation hubs and close to major population centres, enabling us to support over</w:t>
      </w:r>
      <w:r w:rsidRPr="0AD547F0" w:rsidR="7ED74700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 </w:t>
      </w:r>
      <w:r w:rsidRPr="0AD547F0" w:rsidR="7ED7470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1,700 customers.</w:t>
      </w:r>
      <w:r w:rsidRPr="0AD547F0" w:rsidR="7ED74700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 </w:t>
      </w:r>
      <w:r w:rsidRPr="0AD547F0" w:rsidR="7ED7470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We are headquartered in London and Luxembourg and have teams of people based across Europe.</w:t>
      </w:r>
      <w:r w:rsidRPr="0AD547F0" w:rsidR="7ED74700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 </w:t>
      </w:r>
      <w:r w:rsidRPr="0AD547F0" w:rsidR="7ED7470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Our real estate and the strength of our network enable our customers’ goods to move through the supply chain and into society, every day. </w:t>
      </w:r>
    </w:p>
    <w:p w:rsidRPr="00FC0980" w:rsidR="00BC02B1" w:rsidP="0AD547F0" w:rsidRDefault="00BC02B1" w14:paraId="19166213" w14:textId="1711E8E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</w:p>
    <w:p w:rsidRPr="00FC0980" w:rsidR="00BC02B1" w:rsidP="0AD547F0" w:rsidRDefault="00BC02B1" w14:paraId="09FC6D4F" w14:textId="6285402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0AD547F0" w:rsidR="7ED7470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For more information visit</w:t>
      </w:r>
      <w:r w:rsidRPr="0AD547F0" w:rsidR="7ED74700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 </w:t>
      </w:r>
      <w:r w:rsidRPr="0AD547F0" w:rsidR="7ED7470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hyperlink r:id="R9f3470ee6af44552">
        <w:r w:rsidRPr="0AD547F0" w:rsidR="7ED74700">
          <w:rPr>
            <w:rStyle w:val="Hyperlink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color w:val="0000FF"/>
            <w:u w:val="single"/>
            <w:lang w:val="en-GB"/>
          </w:rPr>
          <w:t>www.logicor.eu</w:t>
        </w:r>
      </w:hyperlink>
    </w:p>
    <w:p w:rsidRPr="00FC0980" w:rsidR="00BC02B1" w:rsidP="00AC22E3" w:rsidRDefault="00BC02B1" w14:paraId="1BE69FA2" w14:textId="2A695010">
      <w:pPr>
        <w:spacing w:after="0"/>
        <w:rPr>
          <w:rFonts w:ascii="Calibri" w:hAnsi="Calibri" w:eastAsia="Times New Roman" w:cs="Calibri"/>
          <w:color w:val="000000" w:themeColor="text1"/>
          <w:lang w:val="en-GB" w:eastAsia="en-US"/>
        </w:rPr>
      </w:pPr>
    </w:p>
    <w:p w:rsidRPr="00FC0980" w:rsidR="00657227" w:rsidP="00AC22E3" w:rsidRDefault="00657227" w14:paraId="76BAB5DD" w14:textId="77777777">
      <w:pPr>
        <w:spacing w:after="0"/>
        <w:rPr>
          <w:rFonts w:ascii="Calibri" w:hAnsi="Calibri" w:eastAsia="Times New Roman" w:cs="Calibri"/>
          <w:b/>
          <w:bCs/>
          <w:color w:val="000000" w:themeColor="text1"/>
          <w:lang w:val="en-GB" w:eastAsia="en-US"/>
        </w:rPr>
      </w:pPr>
    </w:p>
    <w:p w:rsidRPr="00FC0980" w:rsidR="00BC02B1" w:rsidP="00AC22E3" w:rsidRDefault="00BC02B1" w14:paraId="450823EC" w14:textId="2CA951FA">
      <w:pPr>
        <w:spacing w:after="0"/>
        <w:rPr>
          <w:rFonts w:ascii="Calibri" w:hAnsi="Calibri" w:eastAsia="Times New Roman" w:cs="Calibri"/>
          <w:b/>
          <w:bCs/>
          <w:color w:val="000000" w:themeColor="text1"/>
          <w:lang w:val="en-GB" w:eastAsia="en-US"/>
        </w:rPr>
      </w:pPr>
      <w:r w:rsidRPr="00FC0980">
        <w:rPr>
          <w:rFonts w:ascii="Calibri" w:hAnsi="Calibri" w:eastAsia="Times New Roman" w:cs="Calibri"/>
          <w:b/>
          <w:bCs/>
          <w:color w:val="000000" w:themeColor="text1"/>
          <w:lang w:val="en-GB" w:eastAsia="en-US"/>
        </w:rPr>
        <w:t>Contact details:</w:t>
      </w:r>
    </w:p>
    <w:p w:rsidR="00657227" w:rsidP="00AC22E3" w:rsidRDefault="00657227" w14:paraId="6ADFF43A" w14:textId="77777777">
      <w:pPr>
        <w:spacing w:after="0"/>
        <w:rPr>
          <w:rFonts w:ascii="Calibri" w:hAnsi="Calibri" w:eastAsia="Times New Roman" w:cs="Calibri"/>
          <w:color w:val="000000" w:themeColor="text1"/>
          <w:lang w:val="cs-CZ" w:eastAsia="en-US"/>
        </w:rPr>
      </w:pPr>
    </w:p>
    <w:p w:rsidRPr="00657227" w:rsidR="00BC02B1" w:rsidP="00AC22E3" w:rsidRDefault="00BC02B1" w14:paraId="6456FD8F" w14:textId="2E5AC262">
      <w:pPr>
        <w:spacing w:after="0"/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</w:pPr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>LOGICOR</w:t>
      </w:r>
    </w:p>
    <w:p w:rsidRPr="00657227" w:rsidR="00BC02B1" w:rsidP="00AC22E3" w:rsidRDefault="00BC02B1" w14:paraId="784A3535" w14:textId="77777777">
      <w:pPr>
        <w:spacing w:after="0"/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</w:pPr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 xml:space="preserve">Aleksandra </w:t>
      </w:r>
      <w:proofErr w:type="spellStart"/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>Dojnia</w:t>
      </w:r>
      <w:proofErr w:type="spellEnd"/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>, Marketing Manager, CEE</w:t>
      </w:r>
    </w:p>
    <w:p w:rsidRPr="00AB6733" w:rsidR="00BC02B1" w:rsidP="00AC22E3" w:rsidRDefault="00BC02B1" w14:paraId="51E81F6C" w14:textId="77777777">
      <w:pPr>
        <w:spacing w:after="0"/>
        <w:rPr>
          <w:rFonts w:ascii="Calibri" w:hAnsi="Calibri" w:eastAsia="Times New Roman" w:cs="Calibri"/>
          <w:color w:val="000000" w:themeColor="text1"/>
          <w:lang w:val="cs-CZ" w:eastAsia="en-US"/>
        </w:rPr>
      </w:pPr>
      <w:r w:rsidRPr="00AB6733">
        <w:rPr>
          <w:rFonts w:ascii="Calibri" w:hAnsi="Calibri" w:eastAsia="Times New Roman" w:cs="Calibri"/>
          <w:color w:val="000000" w:themeColor="text1"/>
          <w:lang w:val="cs-CZ" w:eastAsia="en-US"/>
        </w:rPr>
        <w:t>dojnia@logicor.eu</w:t>
      </w:r>
    </w:p>
    <w:p w:rsidRPr="00657227" w:rsidR="00BC02B1" w:rsidP="00AC22E3" w:rsidRDefault="00BC02B1" w14:paraId="510A6519" w14:textId="77777777">
      <w:pPr>
        <w:spacing w:after="0"/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</w:pPr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>+48 (0) 881 960 555</w:t>
      </w:r>
    </w:p>
    <w:p w:rsidRPr="00AB6733" w:rsidR="00BC02B1" w:rsidP="00AC22E3" w:rsidRDefault="00BC02B1" w14:paraId="16D55B62" w14:textId="77777777">
      <w:pPr>
        <w:spacing w:after="0"/>
        <w:rPr>
          <w:rFonts w:ascii="Calibri" w:hAnsi="Calibri" w:eastAsia="Times New Roman" w:cs="Calibri"/>
          <w:color w:val="000000" w:themeColor="text1"/>
          <w:lang w:val="cs-CZ" w:eastAsia="en-US"/>
        </w:rPr>
      </w:pPr>
    </w:p>
    <w:p w:rsidRPr="00657227" w:rsidR="00BC02B1" w:rsidP="00AC22E3" w:rsidRDefault="00BC02B1" w14:paraId="121F7647" w14:textId="77777777">
      <w:pPr>
        <w:spacing w:after="0"/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</w:pPr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>CREST COMMUNICATIONS</w:t>
      </w:r>
    </w:p>
    <w:p w:rsidRPr="00657227" w:rsidR="00BC02B1" w:rsidP="00AC22E3" w:rsidRDefault="00BC02B1" w14:paraId="5C0933B2" w14:textId="77777777">
      <w:pPr>
        <w:spacing w:after="0"/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</w:pPr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 xml:space="preserve">Radka Langrová </w:t>
      </w:r>
      <w:proofErr w:type="spellStart"/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>Kerschbaumová</w:t>
      </w:r>
      <w:proofErr w:type="spellEnd"/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 xml:space="preserve">, </w:t>
      </w:r>
      <w:proofErr w:type="spellStart"/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>Account</w:t>
      </w:r>
      <w:proofErr w:type="spellEnd"/>
      <w:r w:rsidRPr="00657227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 xml:space="preserve"> Manager</w:t>
      </w:r>
    </w:p>
    <w:p w:rsidRPr="00AB6733" w:rsidR="00BC02B1" w:rsidP="00AC22E3" w:rsidRDefault="00BC02B1" w14:paraId="68110C74" w14:textId="77777777">
      <w:pPr>
        <w:spacing w:after="0"/>
        <w:rPr>
          <w:rFonts w:ascii="Calibri" w:hAnsi="Calibri" w:eastAsia="Times New Roman" w:cs="Calibri"/>
          <w:color w:val="000000" w:themeColor="text1"/>
          <w:lang w:val="cs-CZ" w:eastAsia="en-US"/>
        </w:rPr>
      </w:pPr>
      <w:r w:rsidRPr="00AB6733">
        <w:rPr>
          <w:rFonts w:ascii="Calibri" w:hAnsi="Calibri" w:eastAsia="Times New Roman" w:cs="Calibri"/>
          <w:color w:val="000000" w:themeColor="text1"/>
          <w:lang w:val="cs-CZ" w:eastAsia="en-US"/>
        </w:rPr>
        <w:t>radka.kerschbaumova@crestcom.cz</w:t>
      </w:r>
    </w:p>
    <w:p w:rsidRPr="00657227" w:rsidR="00BC02B1" w:rsidP="00AC22E3" w:rsidRDefault="00BC02B1" w14:paraId="004852C1" w14:textId="171E34BB">
      <w:pPr>
        <w:spacing w:after="0"/>
        <w:rPr>
          <w:rFonts w:ascii="Calibri" w:hAnsi="Calibri" w:eastAsia="Times New Roman" w:cs="Calibri"/>
          <w:color w:val="000000" w:themeColor="text1"/>
          <w:lang w:val="cs-CZ" w:eastAsia="en-US"/>
        </w:rPr>
      </w:pPr>
      <w:r w:rsidRPr="00657227">
        <w:rPr>
          <w:rFonts w:ascii="Calibri" w:hAnsi="Calibri" w:eastAsia="Times New Roman" w:cs="Calibri"/>
          <w:color w:val="000000" w:themeColor="text1"/>
          <w:lang w:val="cs-CZ" w:eastAsia="en-US"/>
        </w:rPr>
        <w:t>+420</w:t>
      </w:r>
      <w:r w:rsidR="00657227">
        <w:rPr>
          <w:rFonts w:ascii="Calibri" w:hAnsi="Calibri" w:eastAsia="Times New Roman" w:cs="Calibri"/>
          <w:color w:val="000000" w:themeColor="text1"/>
          <w:lang w:val="cs-CZ" w:eastAsia="en-US"/>
        </w:rPr>
        <w:t> </w:t>
      </w:r>
      <w:r w:rsidRPr="00657227">
        <w:rPr>
          <w:rFonts w:ascii="Calibri" w:hAnsi="Calibri" w:eastAsia="Times New Roman" w:cs="Calibri"/>
          <w:color w:val="000000" w:themeColor="text1"/>
          <w:lang w:val="cs-CZ" w:eastAsia="en-US"/>
        </w:rPr>
        <w:t>733</w:t>
      </w:r>
      <w:r w:rsidR="00657227">
        <w:rPr>
          <w:rFonts w:ascii="Calibri" w:hAnsi="Calibri" w:eastAsia="Times New Roman" w:cs="Calibri"/>
          <w:color w:val="000000" w:themeColor="text1"/>
          <w:lang w:val="cs-CZ" w:eastAsia="en-US"/>
        </w:rPr>
        <w:t> </w:t>
      </w:r>
      <w:r w:rsidRPr="00657227">
        <w:rPr>
          <w:rFonts w:ascii="Calibri" w:hAnsi="Calibri" w:eastAsia="Times New Roman" w:cs="Calibri"/>
          <w:color w:val="000000" w:themeColor="text1"/>
          <w:lang w:val="cs-CZ" w:eastAsia="en-US"/>
        </w:rPr>
        <w:t>185</w:t>
      </w:r>
      <w:r w:rsidR="00657227">
        <w:rPr>
          <w:rFonts w:ascii="Calibri" w:hAnsi="Calibri" w:eastAsia="Times New Roman" w:cs="Calibri"/>
          <w:color w:val="000000" w:themeColor="text1"/>
          <w:lang w:val="cs-CZ" w:eastAsia="en-US"/>
        </w:rPr>
        <w:t xml:space="preserve"> </w:t>
      </w:r>
      <w:r w:rsidRPr="00657227">
        <w:rPr>
          <w:rFonts w:ascii="Calibri" w:hAnsi="Calibri" w:eastAsia="Times New Roman" w:cs="Calibri"/>
          <w:color w:val="000000" w:themeColor="text1"/>
          <w:lang w:val="cs-CZ" w:eastAsia="en-US"/>
        </w:rPr>
        <w:t>662</w:t>
      </w:r>
    </w:p>
    <w:sectPr w:rsidRPr="00657227" w:rsidR="00BC02B1" w:rsidSect="00D25E54">
      <w:headerReference w:type="default" r:id="rId12"/>
      <w:pgSz w:w="11906" w:h="16838" w:orient="portrait"/>
      <w:pgMar w:top="680" w:right="1418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1476F" w:rsidRDefault="0051476F" w14:paraId="75A3281B" w14:textId="77777777">
      <w:pPr>
        <w:spacing w:after="0" w:line="240" w:lineRule="auto"/>
      </w:pPr>
      <w:r>
        <w:separator/>
      </w:r>
    </w:p>
  </w:endnote>
  <w:endnote w:type="continuationSeparator" w:id="0">
    <w:p w:rsidR="0051476F" w:rsidRDefault="0051476F" w14:paraId="1D5EFA3E" w14:textId="77777777">
      <w:pPr>
        <w:spacing w:after="0" w:line="240" w:lineRule="auto"/>
      </w:pPr>
      <w:r>
        <w:continuationSeparator/>
      </w:r>
    </w:p>
  </w:endnote>
  <w:endnote w:type="continuationNotice" w:id="1">
    <w:p w:rsidR="0051476F" w:rsidRDefault="0051476F" w14:paraId="6B10341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1476F" w:rsidRDefault="0051476F" w14:paraId="3CF4B0FC" w14:textId="77777777">
      <w:pPr>
        <w:spacing w:after="0" w:line="240" w:lineRule="auto"/>
      </w:pPr>
      <w:r>
        <w:separator/>
      </w:r>
    </w:p>
  </w:footnote>
  <w:footnote w:type="continuationSeparator" w:id="0">
    <w:p w:rsidR="0051476F" w:rsidRDefault="0051476F" w14:paraId="50B88DB3" w14:textId="77777777">
      <w:pPr>
        <w:spacing w:after="0" w:line="240" w:lineRule="auto"/>
      </w:pPr>
      <w:r>
        <w:continuationSeparator/>
      </w:r>
    </w:p>
  </w:footnote>
  <w:footnote w:type="continuationNotice" w:id="1">
    <w:p w:rsidR="0051476F" w:rsidRDefault="0051476F" w14:paraId="2F30B20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A949B2" w:rsidP="008C71AE" w:rsidRDefault="00283D75" w14:paraId="69DAC66B" w14:textId="77777777">
    <w:pPr>
      <w:pStyle w:val="Header"/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50203C7" wp14:editId="6957E599">
          <wp:simplePos x="0" y="0"/>
          <wp:positionH relativeFrom="margin">
            <wp:posOffset>4127500</wp:posOffset>
          </wp:positionH>
          <wp:positionV relativeFrom="paragraph">
            <wp:posOffset>-167005</wp:posOffset>
          </wp:positionV>
          <wp:extent cx="1612900" cy="627380"/>
          <wp:effectExtent l="0" t="0" r="6350" b="1270"/>
          <wp:wrapSquare wrapText="bothSides"/>
          <wp:docPr id="2094814910" name="Picture 2094814910" descr="Logistics Real Estate in Europe – Logicor">
            <a:extLst xmlns:a="http://schemas.openxmlformats.org/drawingml/2006/main">
              <a:ext uri="{FF2B5EF4-FFF2-40B4-BE49-F238E27FC236}">
                <a16:creationId xmlns:a16="http://schemas.microsoft.com/office/drawing/2014/main" id="{ED70C722-1F73-41F3-8EDF-8C826D8A406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istics Real Estate in Europe – Logicor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053" b="27962"/>
                  <a:stretch/>
                </pic:blipFill>
                <pic:spPr bwMode="auto">
                  <a:xfrm>
                    <a:off x="0" y="0"/>
                    <a:ext cx="16129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49B2" w:rsidP="008C71AE" w:rsidRDefault="00A949B2" w14:paraId="08FAE086" w14:textId="7777777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0940EF"/>
    <w:multiLevelType w:val="hybridMultilevel"/>
    <w:tmpl w:val="3E2A3DAA"/>
    <w:lvl w:ilvl="0" w:tplc="562A213C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FA2628E"/>
    <w:multiLevelType w:val="multilevel"/>
    <w:tmpl w:val="692E7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F83BE8"/>
    <w:multiLevelType w:val="hybridMultilevel"/>
    <w:tmpl w:val="01767C7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8A70A83"/>
    <w:multiLevelType w:val="hybridMultilevel"/>
    <w:tmpl w:val="0004E32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99467915">
    <w:abstractNumId w:val="2"/>
  </w:num>
  <w:num w:numId="2" w16cid:durableId="1532718321">
    <w:abstractNumId w:val="0"/>
  </w:num>
  <w:num w:numId="3" w16cid:durableId="2046366816">
    <w:abstractNumId w:val="3"/>
  </w:num>
  <w:num w:numId="4" w16cid:durableId="214665417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54"/>
    <w:rsid w:val="000019D9"/>
    <w:rsid w:val="00003D56"/>
    <w:rsid w:val="00006A99"/>
    <w:rsid w:val="000133B1"/>
    <w:rsid w:val="00017C8F"/>
    <w:rsid w:val="0002564E"/>
    <w:rsid w:val="00027F8B"/>
    <w:rsid w:val="0003060F"/>
    <w:rsid w:val="00042AA5"/>
    <w:rsid w:val="00052150"/>
    <w:rsid w:val="00070F22"/>
    <w:rsid w:val="00080A4D"/>
    <w:rsid w:val="000819A5"/>
    <w:rsid w:val="00084CB4"/>
    <w:rsid w:val="00087AB8"/>
    <w:rsid w:val="0009322D"/>
    <w:rsid w:val="00096075"/>
    <w:rsid w:val="000B208F"/>
    <w:rsid w:val="000B421F"/>
    <w:rsid w:val="000C0A69"/>
    <w:rsid w:val="000D2CA8"/>
    <w:rsid w:val="000D7CB6"/>
    <w:rsid w:val="000E1CD1"/>
    <w:rsid w:val="000F4BAF"/>
    <w:rsid w:val="00105B7C"/>
    <w:rsid w:val="001240FB"/>
    <w:rsid w:val="00124FA8"/>
    <w:rsid w:val="001273AE"/>
    <w:rsid w:val="001343C4"/>
    <w:rsid w:val="00134E95"/>
    <w:rsid w:val="0014340B"/>
    <w:rsid w:val="00161BED"/>
    <w:rsid w:val="00182A49"/>
    <w:rsid w:val="0018487A"/>
    <w:rsid w:val="0018756C"/>
    <w:rsid w:val="00197574"/>
    <w:rsid w:val="001B1F6E"/>
    <w:rsid w:val="001C07C1"/>
    <w:rsid w:val="001C692D"/>
    <w:rsid w:val="001D17C2"/>
    <w:rsid w:val="001D2D78"/>
    <w:rsid w:val="001D6869"/>
    <w:rsid w:val="00204582"/>
    <w:rsid w:val="00211872"/>
    <w:rsid w:val="0021416E"/>
    <w:rsid w:val="00236BBB"/>
    <w:rsid w:val="00242CB9"/>
    <w:rsid w:val="0024583B"/>
    <w:rsid w:val="00246679"/>
    <w:rsid w:val="00246F1B"/>
    <w:rsid w:val="002504C5"/>
    <w:rsid w:val="00254721"/>
    <w:rsid w:val="00254A86"/>
    <w:rsid w:val="00267570"/>
    <w:rsid w:val="00273A5C"/>
    <w:rsid w:val="00283D75"/>
    <w:rsid w:val="002A410D"/>
    <w:rsid w:val="002A56B7"/>
    <w:rsid w:val="002A5CA9"/>
    <w:rsid w:val="002A758E"/>
    <w:rsid w:val="002D3F8D"/>
    <w:rsid w:val="002E0D6D"/>
    <w:rsid w:val="00303F22"/>
    <w:rsid w:val="00305C20"/>
    <w:rsid w:val="00310079"/>
    <w:rsid w:val="00321ED3"/>
    <w:rsid w:val="00335889"/>
    <w:rsid w:val="00343A81"/>
    <w:rsid w:val="00343CB9"/>
    <w:rsid w:val="00360BB8"/>
    <w:rsid w:val="003B77AF"/>
    <w:rsid w:val="003C0D1E"/>
    <w:rsid w:val="003C1A2D"/>
    <w:rsid w:val="003C2F7C"/>
    <w:rsid w:val="003D4D63"/>
    <w:rsid w:val="003D64CF"/>
    <w:rsid w:val="004027E0"/>
    <w:rsid w:val="0042455F"/>
    <w:rsid w:val="004254AD"/>
    <w:rsid w:val="00446A56"/>
    <w:rsid w:val="0045574B"/>
    <w:rsid w:val="00455AC2"/>
    <w:rsid w:val="00455EE9"/>
    <w:rsid w:val="004602D7"/>
    <w:rsid w:val="004633E0"/>
    <w:rsid w:val="0047080E"/>
    <w:rsid w:val="004754ED"/>
    <w:rsid w:val="00476B00"/>
    <w:rsid w:val="00483A54"/>
    <w:rsid w:val="004910E4"/>
    <w:rsid w:val="00491410"/>
    <w:rsid w:val="004A1BED"/>
    <w:rsid w:val="004A3119"/>
    <w:rsid w:val="004B228E"/>
    <w:rsid w:val="004B2999"/>
    <w:rsid w:val="004B6117"/>
    <w:rsid w:val="004C03FF"/>
    <w:rsid w:val="004C75A4"/>
    <w:rsid w:val="004C7BE4"/>
    <w:rsid w:val="004D2A46"/>
    <w:rsid w:val="004E7EC3"/>
    <w:rsid w:val="004F7A3F"/>
    <w:rsid w:val="00500CBB"/>
    <w:rsid w:val="0050271C"/>
    <w:rsid w:val="005063AE"/>
    <w:rsid w:val="00513A7B"/>
    <w:rsid w:val="00513B62"/>
    <w:rsid w:val="0051476F"/>
    <w:rsid w:val="00522683"/>
    <w:rsid w:val="00535A7D"/>
    <w:rsid w:val="00542F6A"/>
    <w:rsid w:val="00551479"/>
    <w:rsid w:val="005577F8"/>
    <w:rsid w:val="00597264"/>
    <w:rsid w:val="00597ED4"/>
    <w:rsid w:val="005A3131"/>
    <w:rsid w:val="005B1552"/>
    <w:rsid w:val="005C21C9"/>
    <w:rsid w:val="005D037A"/>
    <w:rsid w:val="005E0CB2"/>
    <w:rsid w:val="005E22E7"/>
    <w:rsid w:val="005F44D2"/>
    <w:rsid w:val="006008EF"/>
    <w:rsid w:val="00636EAA"/>
    <w:rsid w:val="00642949"/>
    <w:rsid w:val="006527F4"/>
    <w:rsid w:val="006532E9"/>
    <w:rsid w:val="00657227"/>
    <w:rsid w:val="00665A15"/>
    <w:rsid w:val="006843F4"/>
    <w:rsid w:val="006875B9"/>
    <w:rsid w:val="00693A5E"/>
    <w:rsid w:val="006E262B"/>
    <w:rsid w:val="006F5AB4"/>
    <w:rsid w:val="00702AE7"/>
    <w:rsid w:val="00710C6C"/>
    <w:rsid w:val="00711E09"/>
    <w:rsid w:val="00712EB3"/>
    <w:rsid w:val="00713CE6"/>
    <w:rsid w:val="00715096"/>
    <w:rsid w:val="00742206"/>
    <w:rsid w:val="00745406"/>
    <w:rsid w:val="00750D77"/>
    <w:rsid w:val="007848AE"/>
    <w:rsid w:val="007853D8"/>
    <w:rsid w:val="00786064"/>
    <w:rsid w:val="00790E4D"/>
    <w:rsid w:val="007A00C2"/>
    <w:rsid w:val="007B0987"/>
    <w:rsid w:val="007B1E13"/>
    <w:rsid w:val="007B3214"/>
    <w:rsid w:val="007B5990"/>
    <w:rsid w:val="007B65FE"/>
    <w:rsid w:val="007C1E27"/>
    <w:rsid w:val="007E4317"/>
    <w:rsid w:val="007E6EB5"/>
    <w:rsid w:val="007F3EDD"/>
    <w:rsid w:val="00800727"/>
    <w:rsid w:val="008128E6"/>
    <w:rsid w:val="00813A22"/>
    <w:rsid w:val="0081644F"/>
    <w:rsid w:val="008174D9"/>
    <w:rsid w:val="00820DD6"/>
    <w:rsid w:val="00825CA0"/>
    <w:rsid w:val="00827888"/>
    <w:rsid w:val="0084226F"/>
    <w:rsid w:val="00843C8A"/>
    <w:rsid w:val="008448CC"/>
    <w:rsid w:val="0087289A"/>
    <w:rsid w:val="008772CC"/>
    <w:rsid w:val="00893097"/>
    <w:rsid w:val="008B1FBD"/>
    <w:rsid w:val="008C12E6"/>
    <w:rsid w:val="008C1A69"/>
    <w:rsid w:val="008C268E"/>
    <w:rsid w:val="008C6E25"/>
    <w:rsid w:val="008C71AE"/>
    <w:rsid w:val="008C7D77"/>
    <w:rsid w:val="008D5C9F"/>
    <w:rsid w:val="008E524B"/>
    <w:rsid w:val="008F2907"/>
    <w:rsid w:val="008F5789"/>
    <w:rsid w:val="008F5825"/>
    <w:rsid w:val="00905B46"/>
    <w:rsid w:val="00905C71"/>
    <w:rsid w:val="009237AA"/>
    <w:rsid w:val="00924BE8"/>
    <w:rsid w:val="00925A25"/>
    <w:rsid w:val="009261EB"/>
    <w:rsid w:val="00930B1B"/>
    <w:rsid w:val="00931C77"/>
    <w:rsid w:val="009358FB"/>
    <w:rsid w:val="0094556F"/>
    <w:rsid w:val="00950814"/>
    <w:rsid w:val="00953875"/>
    <w:rsid w:val="00965BE5"/>
    <w:rsid w:val="00974AE2"/>
    <w:rsid w:val="009813BB"/>
    <w:rsid w:val="00982DDC"/>
    <w:rsid w:val="0098594D"/>
    <w:rsid w:val="009B3E41"/>
    <w:rsid w:val="009C52DB"/>
    <w:rsid w:val="009E0463"/>
    <w:rsid w:val="00A04C35"/>
    <w:rsid w:val="00A050F2"/>
    <w:rsid w:val="00A10BFD"/>
    <w:rsid w:val="00A135BA"/>
    <w:rsid w:val="00A3199C"/>
    <w:rsid w:val="00A32447"/>
    <w:rsid w:val="00A33AF9"/>
    <w:rsid w:val="00A40135"/>
    <w:rsid w:val="00A4342B"/>
    <w:rsid w:val="00A51F85"/>
    <w:rsid w:val="00A53BD0"/>
    <w:rsid w:val="00A554A1"/>
    <w:rsid w:val="00A6480D"/>
    <w:rsid w:val="00A66B78"/>
    <w:rsid w:val="00A74647"/>
    <w:rsid w:val="00A76F3A"/>
    <w:rsid w:val="00A8409E"/>
    <w:rsid w:val="00A949B2"/>
    <w:rsid w:val="00AA1C53"/>
    <w:rsid w:val="00AA5E2A"/>
    <w:rsid w:val="00AA6674"/>
    <w:rsid w:val="00AB4201"/>
    <w:rsid w:val="00AB6733"/>
    <w:rsid w:val="00AB6C7F"/>
    <w:rsid w:val="00AB7ABE"/>
    <w:rsid w:val="00AC22E3"/>
    <w:rsid w:val="00AF18FA"/>
    <w:rsid w:val="00AF27CE"/>
    <w:rsid w:val="00AF3719"/>
    <w:rsid w:val="00AF552B"/>
    <w:rsid w:val="00B22745"/>
    <w:rsid w:val="00B237E7"/>
    <w:rsid w:val="00B26D8D"/>
    <w:rsid w:val="00B30817"/>
    <w:rsid w:val="00B31362"/>
    <w:rsid w:val="00B31797"/>
    <w:rsid w:val="00B43B85"/>
    <w:rsid w:val="00B67760"/>
    <w:rsid w:val="00B7153A"/>
    <w:rsid w:val="00B940D0"/>
    <w:rsid w:val="00B95AB6"/>
    <w:rsid w:val="00BC02B1"/>
    <w:rsid w:val="00BC742D"/>
    <w:rsid w:val="00BD1FFB"/>
    <w:rsid w:val="00BE3D22"/>
    <w:rsid w:val="00BE62D1"/>
    <w:rsid w:val="00BF7FD2"/>
    <w:rsid w:val="00C03A0B"/>
    <w:rsid w:val="00C07E97"/>
    <w:rsid w:val="00C216AA"/>
    <w:rsid w:val="00C247AC"/>
    <w:rsid w:val="00C478C3"/>
    <w:rsid w:val="00C510AF"/>
    <w:rsid w:val="00C649F5"/>
    <w:rsid w:val="00C76FAF"/>
    <w:rsid w:val="00C8205E"/>
    <w:rsid w:val="00C858FA"/>
    <w:rsid w:val="00C90376"/>
    <w:rsid w:val="00C92275"/>
    <w:rsid w:val="00C92C20"/>
    <w:rsid w:val="00C933DF"/>
    <w:rsid w:val="00C93CC0"/>
    <w:rsid w:val="00CA22F6"/>
    <w:rsid w:val="00CA7E1B"/>
    <w:rsid w:val="00CB23F2"/>
    <w:rsid w:val="00CB69F3"/>
    <w:rsid w:val="00CD3E6C"/>
    <w:rsid w:val="00CF4099"/>
    <w:rsid w:val="00D10498"/>
    <w:rsid w:val="00D111DE"/>
    <w:rsid w:val="00D1407C"/>
    <w:rsid w:val="00D145ED"/>
    <w:rsid w:val="00D25E54"/>
    <w:rsid w:val="00D3350D"/>
    <w:rsid w:val="00D450B4"/>
    <w:rsid w:val="00D5213B"/>
    <w:rsid w:val="00D565AC"/>
    <w:rsid w:val="00D632DD"/>
    <w:rsid w:val="00D658BE"/>
    <w:rsid w:val="00D677BE"/>
    <w:rsid w:val="00D71A9C"/>
    <w:rsid w:val="00D84C0E"/>
    <w:rsid w:val="00D8753C"/>
    <w:rsid w:val="00DA3ACF"/>
    <w:rsid w:val="00DB0DA4"/>
    <w:rsid w:val="00DB52D8"/>
    <w:rsid w:val="00DC5813"/>
    <w:rsid w:val="00DC75A0"/>
    <w:rsid w:val="00DC7DD8"/>
    <w:rsid w:val="00DD5462"/>
    <w:rsid w:val="00DE5455"/>
    <w:rsid w:val="00DE60AC"/>
    <w:rsid w:val="00E00147"/>
    <w:rsid w:val="00E0118C"/>
    <w:rsid w:val="00E15179"/>
    <w:rsid w:val="00E17AA4"/>
    <w:rsid w:val="00E20B79"/>
    <w:rsid w:val="00E34C74"/>
    <w:rsid w:val="00E42ABC"/>
    <w:rsid w:val="00E57A21"/>
    <w:rsid w:val="00E74AE6"/>
    <w:rsid w:val="00E84CE3"/>
    <w:rsid w:val="00E85F63"/>
    <w:rsid w:val="00E958E8"/>
    <w:rsid w:val="00E96688"/>
    <w:rsid w:val="00EA32A7"/>
    <w:rsid w:val="00EC0AD7"/>
    <w:rsid w:val="00ED388B"/>
    <w:rsid w:val="00ED461F"/>
    <w:rsid w:val="00EE05F5"/>
    <w:rsid w:val="00EE5EC5"/>
    <w:rsid w:val="00EF1733"/>
    <w:rsid w:val="00F06FC3"/>
    <w:rsid w:val="00F20B72"/>
    <w:rsid w:val="00F2372F"/>
    <w:rsid w:val="00F2565C"/>
    <w:rsid w:val="00F32FDB"/>
    <w:rsid w:val="00F37AA4"/>
    <w:rsid w:val="00F43427"/>
    <w:rsid w:val="00F54049"/>
    <w:rsid w:val="00F6146C"/>
    <w:rsid w:val="00F7712B"/>
    <w:rsid w:val="00F773FE"/>
    <w:rsid w:val="00F86595"/>
    <w:rsid w:val="00F87CFB"/>
    <w:rsid w:val="00F95922"/>
    <w:rsid w:val="00F97E1B"/>
    <w:rsid w:val="00FA3E05"/>
    <w:rsid w:val="00FC0980"/>
    <w:rsid w:val="00FC5D54"/>
    <w:rsid w:val="00FD3B53"/>
    <w:rsid w:val="00FD6B34"/>
    <w:rsid w:val="01D79106"/>
    <w:rsid w:val="01EF65CF"/>
    <w:rsid w:val="02203608"/>
    <w:rsid w:val="030ED437"/>
    <w:rsid w:val="03167219"/>
    <w:rsid w:val="05CE9EAD"/>
    <w:rsid w:val="05F9B897"/>
    <w:rsid w:val="06366C58"/>
    <w:rsid w:val="07185113"/>
    <w:rsid w:val="08927108"/>
    <w:rsid w:val="08A1DF2C"/>
    <w:rsid w:val="0A6435AA"/>
    <w:rsid w:val="0AC147C4"/>
    <w:rsid w:val="0AD547F0"/>
    <w:rsid w:val="0AF016A4"/>
    <w:rsid w:val="0AF506DB"/>
    <w:rsid w:val="0BCB0211"/>
    <w:rsid w:val="0C0F9F74"/>
    <w:rsid w:val="0D45EAC2"/>
    <w:rsid w:val="0D4A06CA"/>
    <w:rsid w:val="0E0E78F2"/>
    <w:rsid w:val="0F1624F7"/>
    <w:rsid w:val="0FDAF4B5"/>
    <w:rsid w:val="10F9B235"/>
    <w:rsid w:val="11514D0D"/>
    <w:rsid w:val="115821C5"/>
    <w:rsid w:val="12010A1E"/>
    <w:rsid w:val="146399B7"/>
    <w:rsid w:val="14641C70"/>
    <w:rsid w:val="163B9F7D"/>
    <w:rsid w:val="17D6C78E"/>
    <w:rsid w:val="18181536"/>
    <w:rsid w:val="18FB0942"/>
    <w:rsid w:val="1B6BC1CB"/>
    <w:rsid w:val="1C2A1572"/>
    <w:rsid w:val="1C440CF5"/>
    <w:rsid w:val="1D6D70D5"/>
    <w:rsid w:val="1F65467E"/>
    <w:rsid w:val="1FB7E98A"/>
    <w:rsid w:val="2029F244"/>
    <w:rsid w:val="212CFD02"/>
    <w:rsid w:val="2173DBFF"/>
    <w:rsid w:val="21D06F96"/>
    <w:rsid w:val="22D838E3"/>
    <w:rsid w:val="2362F9B7"/>
    <w:rsid w:val="2383A4B9"/>
    <w:rsid w:val="24108016"/>
    <w:rsid w:val="24C9BD9C"/>
    <w:rsid w:val="272671CF"/>
    <w:rsid w:val="2861EECD"/>
    <w:rsid w:val="28816B74"/>
    <w:rsid w:val="28A378B3"/>
    <w:rsid w:val="28C85B3B"/>
    <w:rsid w:val="2AF7EA5A"/>
    <w:rsid w:val="2B119AD5"/>
    <w:rsid w:val="2CD8B0EC"/>
    <w:rsid w:val="2D788E0F"/>
    <w:rsid w:val="2DD8BDF5"/>
    <w:rsid w:val="2E2FF930"/>
    <w:rsid w:val="2F16BAF2"/>
    <w:rsid w:val="2F358FC6"/>
    <w:rsid w:val="2F92E264"/>
    <w:rsid w:val="2FB83EFF"/>
    <w:rsid w:val="3264F822"/>
    <w:rsid w:val="32E173CF"/>
    <w:rsid w:val="340247E9"/>
    <w:rsid w:val="348C70EE"/>
    <w:rsid w:val="34A273FF"/>
    <w:rsid w:val="3506F6A9"/>
    <w:rsid w:val="365F3748"/>
    <w:rsid w:val="36866DF8"/>
    <w:rsid w:val="36B23027"/>
    <w:rsid w:val="36D5E684"/>
    <w:rsid w:val="3743B45F"/>
    <w:rsid w:val="39AE8AD3"/>
    <w:rsid w:val="3A02C6EA"/>
    <w:rsid w:val="3A0BA935"/>
    <w:rsid w:val="3AD31ACD"/>
    <w:rsid w:val="3BBAD71D"/>
    <w:rsid w:val="3C4395D7"/>
    <w:rsid w:val="3C9E19F8"/>
    <w:rsid w:val="3CC8F988"/>
    <w:rsid w:val="3CDF247C"/>
    <w:rsid w:val="3D65B493"/>
    <w:rsid w:val="3DC2389A"/>
    <w:rsid w:val="3DCABFC8"/>
    <w:rsid w:val="3EFD036F"/>
    <w:rsid w:val="403AB004"/>
    <w:rsid w:val="40E57CF2"/>
    <w:rsid w:val="41B2FE5B"/>
    <w:rsid w:val="42A8D727"/>
    <w:rsid w:val="435F370B"/>
    <w:rsid w:val="43F3BD0E"/>
    <w:rsid w:val="44A3CDE1"/>
    <w:rsid w:val="463F380B"/>
    <w:rsid w:val="47230B53"/>
    <w:rsid w:val="487C18E2"/>
    <w:rsid w:val="48889A2F"/>
    <w:rsid w:val="48B2FF70"/>
    <w:rsid w:val="4A10D2D1"/>
    <w:rsid w:val="4A3202B6"/>
    <w:rsid w:val="4A527BEA"/>
    <w:rsid w:val="4A55FFAB"/>
    <w:rsid w:val="4B4E63A6"/>
    <w:rsid w:val="4CC48D0E"/>
    <w:rsid w:val="4CD9E315"/>
    <w:rsid w:val="4CE92528"/>
    <w:rsid w:val="4D2FB7B1"/>
    <w:rsid w:val="4D8C1D96"/>
    <w:rsid w:val="4E0CDD0D"/>
    <w:rsid w:val="4ED9C315"/>
    <w:rsid w:val="4F310EB1"/>
    <w:rsid w:val="4F4F7497"/>
    <w:rsid w:val="4FBBC33A"/>
    <w:rsid w:val="505AE51A"/>
    <w:rsid w:val="5094F810"/>
    <w:rsid w:val="50AA764B"/>
    <w:rsid w:val="50C18D66"/>
    <w:rsid w:val="510FE492"/>
    <w:rsid w:val="51CDCA72"/>
    <w:rsid w:val="52A71B2B"/>
    <w:rsid w:val="52DDC287"/>
    <w:rsid w:val="550C052B"/>
    <w:rsid w:val="55956C8E"/>
    <w:rsid w:val="568FFEAA"/>
    <w:rsid w:val="57438AE5"/>
    <w:rsid w:val="578EF52F"/>
    <w:rsid w:val="588F5D4A"/>
    <w:rsid w:val="5A056A66"/>
    <w:rsid w:val="5A44EF29"/>
    <w:rsid w:val="5A4D4592"/>
    <w:rsid w:val="5B5130F2"/>
    <w:rsid w:val="5C2E8EB7"/>
    <w:rsid w:val="5C30D1FA"/>
    <w:rsid w:val="5C4F9B7B"/>
    <w:rsid w:val="5CBCBD3B"/>
    <w:rsid w:val="5D629F5F"/>
    <w:rsid w:val="5D87BEC4"/>
    <w:rsid w:val="5EB8037B"/>
    <w:rsid w:val="5EBCA36E"/>
    <w:rsid w:val="5ECA1A77"/>
    <w:rsid w:val="5F1CC3D6"/>
    <w:rsid w:val="5F306975"/>
    <w:rsid w:val="60C525F6"/>
    <w:rsid w:val="62DC7EAC"/>
    <w:rsid w:val="6395259D"/>
    <w:rsid w:val="64608E37"/>
    <w:rsid w:val="64F356AE"/>
    <w:rsid w:val="65EE7EA8"/>
    <w:rsid w:val="66C920F5"/>
    <w:rsid w:val="673B9F7A"/>
    <w:rsid w:val="68004E83"/>
    <w:rsid w:val="68019352"/>
    <w:rsid w:val="682687CC"/>
    <w:rsid w:val="6863904C"/>
    <w:rsid w:val="68A4F4E6"/>
    <w:rsid w:val="68BD6D69"/>
    <w:rsid w:val="6A314EBF"/>
    <w:rsid w:val="6A812426"/>
    <w:rsid w:val="6AE47BB2"/>
    <w:rsid w:val="6AE90314"/>
    <w:rsid w:val="6DEB918C"/>
    <w:rsid w:val="6F0DA5D9"/>
    <w:rsid w:val="6FF1902E"/>
    <w:rsid w:val="706A517A"/>
    <w:rsid w:val="70E61137"/>
    <w:rsid w:val="719CEF14"/>
    <w:rsid w:val="719DAA0C"/>
    <w:rsid w:val="72709DD2"/>
    <w:rsid w:val="73D19846"/>
    <w:rsid w:val="740BFE03"/>
    <w:rsid w:val="752CE3D4"/>
    <w:rsid w:val="76E5F2CD"/>
    <w:rsid w:val="770B130B"/>
    <w:rsid w:val="77453B25"/>
    <w:rsid w:val="778CA910"/>
    <w:rsid w:val="779A9660"/>
    <w:rsid w:val="7A0DCA6B"/>
    <w:rsid w:val="7A542B4A"/>
    <w:rsid w:val="7AE2AB8D"/>
    <w:rsid w:val="7B3B7CA6"/>
    <w:rsid w:val="7B4DE806"/>
    <w:rsid w:val="7BA475BE"/>
    <w:rsid w:val="7CECED72"/>
    <w:rsid w:val="7E09E9F3"/>
    <w:rsid w:val="7EBAF80D"/>
    <w:rsid w:val="7ED74700"/>
    <w:rsid w:val="7F10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3E7D7A3"/>
  <w15:chartTrackingRefBased/>
  <w15:docId w15:val="{648E924D-6DFE-47C9-9EB7-832CDEF8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5E54"/>
    <w:pPr>
      <w:spacing w:after="200" w:line="276" w:lineRule="auto"/>
    </w:pPr>
    <w:rPr>
      <w:rFonts w:eastAsiaTheme="minorEastAsia"/>
      <w:kern w:val="0"/>
      <w:sz w:val="22"/>
      <w:szCs w:val="22"/>
      <w:lang w:val="it-IT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E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E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E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E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E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E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25E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25E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25E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25E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25E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25E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25E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25E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25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E54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25E5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E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25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E54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25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E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E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25E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E54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qFormat/>
    <w:rsid w:val="00D25E54"/>
    <w:pPr>
      <w:spacing w:after="0" w:line="240" w:lineRule="auto"/>
    </w:pPr>
    <w:rPr>
      <w:rFonts w:ascii="Calibri" w:hAnsi="Calibri"/>
      <w:szCs w:val="21"/>
      <w:lang w:val="en-GB"/>
    </w:rPr>
  </w:style>
  <w:style w:type="character" w:styleId="PlainTextChar" w:customStyle="1">
    <w:name w:val="Plain Text Char"/>
    <w:basedOn w:val="DefaultParagraphFont"/>
    <w:link w:val="PlainText"/>
    <w:uiPriority w:val="99"/>
    <w:qFormat/>
    <w:rsid w:val="00D25E54"/>
    <w:rPr>
      <w:rFonts w:ascii="Calibri" w:hAnsi="Calibri" w:eastAsiaTheme="minorEastAsia"/>
      <w:kern w:val="0"/>
      <w:sz w:val="22"/>
      <w:szCs w:val="21"/>
      <w:lang w:val="en-GB" w:eastAsia="it-IT"/>
      <w14:ligatures w14:val="none"/>
    </w:rPr>
  </w:style>
  <w:style w:type="character" w:styleId="Hyperlink">
    <w:name w:val="Hyperlink"/>
    <w:basedOn w:val="DefaultParagraphFont"/>
    <w:uiPriority w:val="99"/>
    <w:unhideWhenUsed/>
    <w:rsid w:val="00D25E5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5E5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5E54"/>
    <w:rPr>
      <w:rFonts w:eastAsiaTheme="minorEastAsia"/>
      <w:kern w:val="0"/>
      <w:sz w:val="22"/>
      <w:szCs w:val="22"/>
      <w:lang w:val="it-IT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25E5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5E54"/>
    <w:rPr>
      <w:rFonts w:eastAsiaTheme="minorEastAsia"/>
      <w:kern w:val="0"/>
      <w:sz w:val="22"/>
      <w:szCs w:val="22"/>
      <w:lang w:val="it-IT" w:eastAsia="it-IT"/>
      <w14:ligatures w14:val="none"/>
    </w:rPr>
  </w:style>
  <w:style w:type="paragraph" w:styleId="NormalWeb">
    <w:name w:val="Normal (Web)"/>
    <w:basedOn w:val="Normal"/>
    <w:uiPriority w:val="99"/>
    <w:unhideWhenUsed/>
    <w:rsid w:val="00D25E5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cf01" w:customStyle="1">
    <w:name w:val="cf01"/>
    <w:basedOn w:val="DefaultParagraphFont"/>
    <w:rsid w:val="00D25E54"/>
    <w:rPr>
      <w:rFonts w:hint="default"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D25E54"/>
  </w:style>
  <w:style w:type="paragraph" w:styleId="Revision">
    <w:name w:val="Revision"/>
    <w:hidden/>
    <w:uiPriority w:val="99"/>
    <w:semiHidden/>
    <w:rsid w:val="00F2372F"/>
    <w:rPr>
      <w:rFonts w:eastAsiaTheme="minorEastAsia"/>
      <w:kern w:val="0"/>
      <w:sz w:val="22"/>
      <w:szCs w:val="22"/>
      <w:lang w:val="it-IT" w:eastAsia="it-IT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E0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0CB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E0CB2"/>
    <w:rPr>
      <w:rFonts w:eastAsiaTheme="minorEastAsia"/>
      <w:kern w:val="0"/>
      <w:sz w:val="20"/>
      <w:szCs w:val="20"/>
      <w:lang w:val="it-IT" w:eastAsia="it-I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CB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E0CB2"/>
    <w:rPr>
      <w:rFonts w:eastAsiaTheme="minorEastAsia"/>
      <w:b/>
      <w:bCs/>
      <w:kern w:val="0"/>
      <w:sz w:val="20"/>
      <w:szCs w:val="20"/>
      <w:lang w:val="it-IT" w:eastAsia="it-IT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C0A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A5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C02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BC02B1"/>
    <w:rPr>
      <w:rFonts w:ascii="Courier New" w:hAnsi="Courier New" w:eastAsia="Times New Roman" w:cs="Courier New"/>
      <w:kern w:val="0"/>
      <w:sz w:val="20"/>
      <w:szCs w:val="20"/>
      <w:lang w:eastAsia="en-GB"/>
      <w14:ligatures w14:val="none"/>
    </w:rPr>
  </w:style>
  <w:style w:type="character" w:styleId="y2iqfc" w:customStyle="1">
    <w:name w:val="y2iqfc"/>
    <w:basedOn w:val="DefaultParagraphFont"/>
    <w:rsid w:val="00BC02B1"/>
  </w:style>
  <w:style w:type="character" w:styleId="FollowedHyperlink">
    <w:name w:val="FollowedHyperlink"/>
    <w:basedOn w:val="DefaultParagraphFont"/>
    <w:uiPriority w:val="99"/>
    <w:semiHidden/>
    <w:unhideWhenUsed/>
    <w:rsid w:val="00E958E8"/>
    <w:rPr>
      <w:color w:val="96607D" w:themeColor="followedHyperlink"/>
      <w:u w:val="single"/>
    </w:rPr>
  </w:style>
  <w:style w:type="paragraph" w:styleId="paragraph" w:customStyle="1">
    <w:name w:val="paragraph"/>
    <w:basedOn w:val="Normal"/>
    <w:rsid w:val="004754E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cs-CZ" w:eastAsia="cs-CZ"/>
    </w:rPr>
  </w:style>
  <w:style w:type="character" w:styleId="eop" w:customStyle="1">
    <w:name w:val="eop"/>
    <w:basedOn w:val="DefaultParagraphFont"/>
    <w:rsid w:val="00475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yperlink" Target="http://www.logicor-pilsen.cz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https://www.logicor.eu/" TargetMode="External" Id="R9f3470ee6af4455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8" ma:contentTypeDescription="Vytvoří nový dokument" ma:contentTypeScope="" ma:versionID="eb0bbdbf1764cf92b52a8d61cd0db461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868c4333de97135c7b7f582304aea044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16A7E9-21E6-42BC-946C-18A842B234EB}">
  <ds:schemaRefs>
    <ds:schemaRef ds:uri="http://schemas.microsoft.com/office/2006/metadata/properties"/>
    <ds:schemaRef ds:uri="http://schemas.microsoft.com/office/infopath/2007/PartnerControls"/>
    <ds:schemaRef ds:uri="b90830a4-9b5d-4268-ad05-1c55ac67accd"/>
    <ds:schemaRef ds:uri="895ff8a6-36ba-43dc-bc06-6cf6fc9d38aa"/>
    <ds:schemaRef ds:uri="58328a9b-04f1-4939-8fd4-4321c6cd46f1"/>
    <ds:schemaRef ds:uri="ad23b452-ce86-45bb-a1f0-10792a89e92d"/>
    <ds:schemaRef ds:uri="9c11f179-2339-4066-8207-47e4deafd819"/>
  </ds:schemaRefs>
</ds:datastoreItem>
</file>

<file path=customXml/itemProps2.xml><?xml version="1.0" encoding="utf-8"?>
<ds:datastoreItem xmlns:ds="http://schemas.openxmlformats.org/officeDocument/2006/customXml" ds:itemID="{D956361C-0B6D-4EF0-A361-260B460FC3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AA523-FA21-48ED-ADB5-70E25AC15FD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Neil TAYLOR</dc:creator>
  <keywords/>
  <dc:description/>
  <lastModifiedBy>Radka Kerschbaumová | CrestCommunications a.s.</lastModifiedBy>
  <revision>17</revision>
  <dcterms:created xsi:type="dcterms:W3CDTF">2026-07-23T08:53:00.0000000Z</dcterms:created>
  <dcterms:modified xsi:type="dcterms:W3CDTF">2026-09-14T07:51:09.0802503Z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nant">
    <vt:lpwstr/>
  </property>
  <property fmtid="{D5CDD505-2E9C-101B-9397-08002B2CF9AE}" pid="3" name="Entity">
    <vt:lpwstr/>
  </property>
  <property fmtid="{D5CDD505-2E9C-101B-9397-08002B2CF9AE}" pid="4" name="h7ebf9dfe47c4940b62089b1bb6625e8">
    <vt:lpwstr/>
  </property>
  <property fmtid="{D5CDD505-2E9C-101B-9397-08002B2CF9AE}" pid="5" name="MediaServiceImageTags">
    <vt:lpwstr/>
  </property>
  <property fmtid="{D5CDD505-2E9C-101B-9397-08002B2CF9AE}" pid="6" name="AssetID">
    <vt:lpwstr/>
  </property>
  <property fmtid="{D5CDD505-2E9C-101B-9397-08002B2CF9AE}" pid="7" name="ia2e788e11a04d37a4222b687c5d8f77">
    <vt:lpwstr/>
  </property>
  <property fmtid="{D5CDD505-2E9C-101B-9397-08002B2CF9AE}" pid="8" name="kb209cc46b5e4268aecaf781b3d4b3b2">
    <vt:lpwstr/>
  </property>
  <property fmtid="{D5CDD505-2E9C-101B-9397-08002B2CF9AE}" pid="9" name="AssetContent">
    <vt:lpwstr/>
  </property>
  <property fmtid="{D5CDD505-2E9C-101B-9397-08002B2CF9AE}" pid="10" name="l9861b6365ef4d2ba86baa8e76bc4057">
    <vt:lpwstr/>
  </property>
  <property fmtid="{D5CDD505-2E9C-101B-9397-08002B2CF9AE}" pid="11" name="Portfolio">
    <vt:lpwstr/>
  </property>
  <property fmtid="{D5CDD505-2E9C-101B-9397-08002B2CF9AE}" pid="12" name="ContentTypeId">
    <vt:lpwstr>0x01010022259DBD5BFD70458D4F32D577691991</vt:lpwstr>
  </property>
  <property fmtid="{D5CDD505-2E9C-101B-9397-08002B2CF9AE}" pid="13" name="CountryRegion">
    <vt:lpwstr>1;#Czech Republic|4072781b-0a09-4171-a43d-f3c72147f909</vt:lpwstr>
  </property>
</Properties>
</file>