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BF5E" w14:textId="6207FEBF" w:rsidR="00E35E5B" w:rsidRPr="00E35E5B" w:rsidRDefault="00E35E5B" w:rsidP="00E35E5B">
      <w:pPr>
        <w:jc w:val="both"/>
        <w:rPr>
          <w:rFonts w:ascii="Arial Black" w:hAnsi="Arial Black"/>
          <w:color w:val="E9041E"/>
          <w:sz w:val="50"/>
          <w:szCs w:val="50"/>
        </w:rPr>
      </w:pPr>
      <w:r w:rsidRPr="00E35E5B">
        <w:rPr>
          <w:rFonts w:ascii="Arial Black" w:hAnsi="Arial Black"/>
          <w:color w:val="E9041E"/>
          <w:sz w:val="50"/>
          <w:szCs w:val="50"/>
        </w:rPr>
        <w:t>Zavoral a Nevoralová nastupují do tým</w:t>
      </w:r>
      <w:r>
        <w:rPr>
          <w:rFonts w:ascii="Arial Black" w:hAnsi="Arial Black"/>
          <w:color w:val="E9041E"/>
          <w:sz w:val="50"/>
          <w:szCs w:val="50"/>
        </w:rPr>
        <w:t>u</w:t>
      </w:r>
      <w:r w:rsidRPr="00E35E5B">
        <w:rPr>
          <w:rFonts w:ascii="Arial Black" w:hAnsi="Arial Black"/>
          <w:color w:val="E9041E"/>
          <w:sz w:val="50"/>
          <w:szCs w:val="50"/>
        </w:rPr>
        <w:t xml:space="preserve"> komunikace Komerční banky</w:t>
      </w:r>
    </w:p>
    <w:p w14:paraId="2E3960D0" w14:textId="39801092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6B0E82">
        <w:rPr>
          <w:rFonts w:ascii="Calibri" w:hAnsi="Calibri" w:cs="Calibri"/>
          <w:sz w:val="30"/>
          <w:szCs w:val="30"/>
        </w:rPr>
        <w:t>1. prosince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2F740433" w14:textId="77777777" w:rsidR="00E35E5B" w:rsidRDefault="00E35E5B" w:rsidP="00E35E5B">
      <w:pPr>
        <w:jc w:val="both"/>
        <w:rPr>
          <w:b/>
          <w:bCs/>
        </w:rPr>
      </w:pPr>
      <w:r w:rsidRPr="000B726B">
        <w:rPr>
          <w:b/>
          <w:bCs/>
        </w:rPr>
        <w:t xml:space="preserve">Od 1. prosince 2022 je </w:t>
      </w:r>
      <w:r>
        <w:rPr>
          <w:b/>
          <w:bCs/>
        </w:rPr>
        <w:t xml:space="preserve">novým šéfem externí a interní komunikace Komerční banky Tomáš Zavoral. Šárka Nevoralová je novou tiskovou mluvčí Skupiny KB. </w:t>
      </w:r>
    </w:p>
    <w:p w14:paraId="10D1DFF0" w14:textId="4AE8909B" w:rsidR="00E35E5B" w:rsidRPr="000B726B" w:rsidRDefault="00E35E5B" w:rsidP="00E35E5B">
      <w:pPr>
        <w:jc w:val="both"/>
        <w:rPr>
          <w:b/>
          <w:bCs/>
        </w:rPr>
      </w:pPr>
      <w:r>
        <w:rPr>
          <w:b/>
          <w:bCs/>
        </w:rPr>
        <w:t>T</w:t>
      </w:r>
      <w:r w:rsidRPr="000B726B">
        <w:rPr>
          <w:b/>
          <w:bCs/>
        </w:rPr>
        <w:t xml:space="preserve">ým </w:t>
      </w:r>
      <w:r>
        <w:rPr>
          <w:b/>
          <w:bCs/>
        </w:rPr>
        <w:t xml:space="preserve">komunikace </w:t>
      </w:r>
      <w:r w:rsidRPr="000B726B">
        <w:rPr>
          <w:b/>
          <w:bCs/>
        </w:rPr>
        <w:t>Skupiny Komerční banky pod vedení</w:t>
      </w:r>
      <w:r w:rsidR="00076DBB">
        <w:rPr>
          <w:b/>
          <w:bCs/>
        </w:rPr>
        <w:t>m</w:t>
      </w:r>
      <w:r w:rsidRPr="000B726B">
        <w:rPr>
          <w:b/>
          <w:bCs/>
        </w:rPr>
        <w:t xml:space="preserve"> Hany Kovářové </w:t>
      </w:r>
      <w:r>
        <w:rPr>
          <w:b/>
          <w:bCs/>
        </w:rPr>
        <w:t xml:space="preserve">je od začátku prosince </w:t>
      </w:r>
      <w:r w:rsidRPr="000B726B">
        <w:rPr>
          <w:b/>
          <w:bCs/>
        </w:rPr>
        <w:t xml:space="preserve">ve zcela novém </w:t>
      </w:r>
      <w:r>
        <w:rPr>
          <w:b/>
          <w:bCs/>
        </w:rPr>
        <w:t>uspořádání a složení</w:t>
      </w:r>
      <w:r w:rsidRPr="000B726B">
        <w:rPr>
          <w:b/>
          <w:bCs/>
        </w:rPr>
        <w:t xml:space="preserve">. </w:t>
      </w:r>
    </w:p>
    <w:p w14:paraId="5E88B1A2" w14:textId="46A9E4FC" w:rsidR="00E35E5B" w:rsidRDefault="00E35E5B" w:rsidP="00E35E5B">
      <w:pPr>
        <w:jc w:val="both"/>
      </w:pPr>
      <w:r>
        <w:t>T</w:t>
      </w:r>
      <w:r w:rsidRPr="002F18AB">
        <w:t xml:space="preserve">ým </w:t>
      </w:r>
      <w:proofErr w:type="spellStart"/>
      <w:r w:rsidRPr="000B726B">
        <w:t>Communication</w:t>
      </w:r>
      <w:proofErr w:type="spellEnd"/>
      <w:r w:rsidRPr="000B726B">
        <w:t xml:space="preserve"> &amp; </w:t>
      </w:r>
      <w:proofErr w:type="spellStart"/>
      <w:r w:rsidRPr="000B726B">
        <w:t>Sustain</w:t>
      </w:r>
      <w:r w:rsidR="00076DBB">
        <w:t>a</w:t>
      </w:r>
      <w:r w:rsidRPr="000B726B">
        <w:t>bility</w:t>
      </w:r>
      <w:proofErr w:type="spellEnd"/>
      <w:r w:rsidRPr="002F18AB">
        <w:t xml:space="preserve"> povede Tomáš Zavoral</w:t>
      </w:r>
      <w:r>
        <w:t xml:space="preserve">, který má více než dvacetileté zkušenosti v oblasti PR a komunikace zejména ve světě financí a bankovnictví. </w:t>
      </w:r>
      <w:r w:rsidRPr="002F18AB">
        <w:t xml:space="preserve">Novou tiskovou mluvčí </w:t>
      </w:r>
      <w:r>
        <w:t xml:space="preserve">Skupiny KB </w:t>
      </w:r>
      <w:r w:rsidRPr="002F18AB">
        <w:t>je Šárka Nevoralová</w:t>
      </w:r>
      <w:r>
        <w:t xml:space="preserve">, která doteď pracovala na pozici Internal communication and Sustainibility manager KB. </w:t>
      </w:r>
      <w:r w:rsidRPr="002F18AB">
        <w:t xml:space="preserve">Do gesce </w:t>
      </w:r>
      <w:r>
        <w:t xml:space="preserve">Tomáše Zavorala bude </w:t>
      </w:r>
      <w:r w:rsidRPr="002F18AB">
        <w:t>spa</w:t>
      </w:r>
      <w:r>
        <w:t>dat</w:t>
      </w:r>
      <w:r w:rsidRPr="002F18AB">
        <w:t xml:space="preserve"> jak externí a interní komunikace, tak společenská zodpovědnost a udržitelnost</w:t>
      </w:r>
      <w:r>
        <w:t>. Šárka Nevoralová bude zodpovědná za externí komunikaci a kontakt s novináři. Dosavadní šéf komunikace a tiskový mluvčí Pavel Zúbek se posouvá na interní expertní skupinovou roli v oblasti transformace a komunikace. Michal Teuber i nadále zůstává členem týmu komunikace KB.</w:t>
      </w:r>
    </w:p>
    <w:p w14:paraId="2FC5558F" w14:textId="77777777" w:rsidR="00E35E5B" w:rsidRPr="003560A4" w:rsidRDefault="00E35E5B" w:rsidP="00E35E5B">
      <w:pPr>
        <w:jc w:val="both"/>
        <w:rPr>
          <w:i/>
          <w:iCs/>
        </w:rPr>
      </w:pPr>
      <w:r w:rsidRPr="003560A4">
        <w:rPr>
          <w:b/>
          <w:bCs/>
          <w:i/>
          <w:iCs/>
        </w:rPr>
        <w:t>Tomáš Zavoral</w:t>
      </w:r>
      <w:r w:rsidRPr="003560A4">
        <w:rPr>
          <w:i/>
          <w:iCs/>
        </w:rPr>
        <w:t xml:space="preserve"> vystudoval Fakultu strojního inženýrství VUT v Brně. Profesní kariéru zahájil v roce 2003 v Českém rozhlase jako marketingový a PR manažer, poté od března 2007 působil tři roky jako tiskový mluvčí DIRECT pojišťovny. V roce 2010 přešel do České pojišťovny, kde pracoval čtyři roky jako tiskový mluvčí a později také jako ředitel odboru komunikace se zodpovědností za veškerou interní a externí komunikaci pojišťovny. Od dubna 2015 do června 2020 zastával pozici ředitele komunikace Raiffeisenbank. Poslední dva roky pak pracoval v PR agentuře Crest Communications, kde měl z pozice člena správní rady na starost klienty z oblasti bankovnictví, pojišťovnictví či investic.  </w:t>
      </w:r>
    </w:p>
    <w:p w14:paraId="40700AAB" w14:textId="0B54CBBE" w:rsidR="00E35E5B" w:rsidRPr="003560A4" w:rsidRDefault="00E35E5B" w:rsidP="00E35E5B">
      <w:pPr>
        <w:jc w:val="both"/>
        <w:rPr>
          <w:i/>
          <w:iCs/>
        </w:rPr>
      </w:pPr>
      <w:r w:rsidRPr="003560A4">
        <w:rPr>
          <w:b/>
          <w:bCs/>
          <w:i/>
          <w:iCs/>
        </w:rPr>
        <w:t>Šárka Nevoralová</w:t>
      </w:r>
      <w:r w:rsidRPr="003560A4">
        <w:rPr>
          <w:i/>
          <w:iCs/>
        </w:rPr>
        <w:t xml:space="preserve"> je ve Skupině Komerční banky od začátku roku 2020, kdy vedla externí a interní komunikaci Modré pyramidy a zároveň byla tiskovou mluvčí stave</w:t>
      </w:r>
      <w:r w:rsidR="00C97A35">
        <w:rPr>
          <w:i/>
          <w:iCs/>
        </w:rPr>
        <w:t>b</w:t>
      </w:r>
      <w:r w:rsidRPr="003560A4">
        <w:rPr>
          <w:i/>
          <w:iCs/>
        </w:rPr>
        <w:t>ní spořitelny. V únoru 2022 přešla na pozici Internal communication and Sustainability Manager. Předtím pracovala v Institutu klinické a experimentální medicíny (IKEM), kde od roku 2017 působila jako tisková mluvčí. Šárka má přes deset let zkušeností s externí i interní komunikací. Pracovala v oddělení komunikace Úřadu vlády ČR, v České televizi či v agentuře Ogilvy PR nebo CONPRO. Vystudovala Filozofickou fakultu Univerzity Palackého v Olomouci, obor mediální studia.</w:t>
      </w: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50574692" w14:textId="4913996B" w:rsidR="00D61D6A" w:rsidRDefault="00D61D6A" w:rsidP="00D61D6A">
      <w:pPr>
        <w:jc w:val="both"/>
      </w:pPr>
      <w:r w:rsidRPr="00D61D6A">
        <w:rPr>
          <w:b/>
          <w:bCs/>
        </w:rPr>
        <w:t>Tomáš Zavoral</w:t>
      </w:r>
      <w:r w:rsidR="006B0E82">
        <w:rPr>
          <w:b/>
          <w:bCs/>
        </w:rPr>
        <w:t xml:space="preserve">, </w:t>
      </w:r>
      <w:hyperlink r:id="rId10" w:history="1">
        <w:r w:rsidRPr="009C53ED">
          <w:rPr>
            <w:rStyle w:val="Hypertextovodkaz"/>
          </w:rPr>
          <w:t>tomas_zavoral@kb.cz</w:t>
        </w:r>
      </w:hyperlink>
      <w:r>
        <w:t xml:space="preserve"> , tel. 731 493 296</w:t>
      </w:r>
    </w:p>
    <w:p w14:paraId="3F3B3517" w14:textId="7DCCF383" w:rsidR="00D61D6A" w:rsidRDefault="00D61D6A" w:rsidP="00D61D6A">
      <w:pPr>
        <w:jc w:val="both"/>
      </w:pPr>
      <w:r w:rsidRPr="00D61D6A">
        <w:rPr>
          <w:b/>
          <w:bCs/>
        </w:rPr>
        <w:t>Šárka Nevoralová</w:t>
      </w:r>
      <w:r w:rsidR="006B0E82">
        <w:rPr>
          <w:b/>
          <w:bCs/>
        </w:rPr>
        <w:t xml:space="preserve">, </w:t>
      </w:r>
      <w:hyperlink r:id="rId11" w:history="1">
        <w:r w:rsidRPr="009C53ED">
          <w:rPr>
            <w:rStyle w:val="Hypertextovodkaz"/>
          </w:rPr>
          <w:t>sarka_nevoralova@kb.cz</w:t>
        </w:r>
      </w:hyperlink>
      <w:r>
        <w:t xml:space="preserve"> , tel. 734 236 325</w:t>
      </w:r>
    </w:p>
    <w:p w14:paraId="31D61B46" w14:textId="0D9C0CA1" w:rsidR="005F4AE0" w:rsidRPr="0049755A" w:rsidRDefault="00D61D6A" w:rsidP="00C877AE">
      <w:pPr>
        <w:jc w:val="both"/>
        <w:rPr>
          <w:rFonts w:cstheme="minorHAnsi"/>
          <w:color w:val="E9041E"/>
          <w:spacing w:val="-2"/>
          <w:u w:val="single"/>
        </w:rPr>
      </w:pPr>
      <w:r w:rsidRPr="00D61D6A">
        <w:rPr>
          <w:b/>
          <w:bCs/>
        </w:rPr>
        <w:t>Michal Teubner</w:t>
      </w:r>
      <w:r w:rsidR="006B0E82">
        <w:rPr>
          <w:b/>
          <w:bCs/>
        </w:rPr>
        <w:t xml:space="preserve">, </w:t>
      </w:r>
      <w:hyperlink r:id="rId12" w:history="1">
        <w:r w:rsidRPr="009C53ED">
          <w:rPr>
            <w:rStyle w:val="Hypertextovodkaz"/>
          </w:rPr>
          <w:t>michal_teubner@kb.cz</w:t>
        </w:r>
      </w:hyperlink>
      <w:r>
        <w:t xml:space="preserve"> , tel. 606 653 219</w:t>
      </w:r>
    </w:p>
    <w:sectPr w:rsidR="005F4AE0" w:rsidRPr="0049755A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7168" w14:textId="77777777" w:rsidR="00736F29" w:rsidRDefault="00736F29" w:rsidP="00A84CE4">
      <w:pPr>
        <w:spacing w:after="0" w:line="240" w:lineRule="auto"/>
      </w:pPr>
      <w:r>
        <w:separator/>
      </w:r>
    </w:p>
  </w:endnote>
  <w:endnote w:type="continuationSeparator" w:id="0">
    <w:p w14:paraId="2C7CD7B7" w14:textId="77777777" w:rsidR="00736F29" w:rsidRDefault="00736F2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B18A" w14:textId="77777777" w:rsidR="00736F29" w:rsidRDefault="00736F29" w:rsidP="00A84CE4">
      <w:pPr>
        <w:spacing w:after="0" w:line="240" w:lineRule="auto"/>
      </w:pPr>
      <w:r>
        <w:separator/>
      </w:r>
    </w:p>
  </w:footnote>
  <w:footnote w:type="continuationSeparator" w:id="0">
    <w:p w14:paraId="0FCE7A29" w14:textId="77777777" w:rsidR="00736F29" w:rsidRDefault="00736F2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3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76DBB"/>
    <w:rsid w:val="00095CF9"/>
    <w:rsid w:val="000B1DEA"/>
    <w:rsid w:val="00130707"/>
    <w:rsid w:val="00134660"/>
    <w:rsid w:val="00155BFB"/>
    <w:rsid w:val="00160708"/>
    <w:rsid w:val="001845F6"/>
    <w:rsid w:val="001F16F9"/>
    <w:rsid w:val="00283C19"/>
    <w:rsid w:val="00317F79"/>
    <w:rsid w:val="00356BA9"/>
    <w:rsid w:val="00366001"/>
    <w:rsid w:val="00375B52"/>
    <w:rsid w:val="00422452"/>
    <w:rsid w:val="00464800"/>
    <w:rsid w:val="0049755A"/>
    <w:rsid w:val="004D620F"/>
    <w:rsid w:val="004E520C"/>
    <w:rsid w:val="00506E77"/>
    <w:rsid w:val="00564365"/>
    <w:rsid w:val="00576807"/>
    <w:rsid w:val="005934B6"/>
    <w:rsid w:val="005A246C"/>
    <w:rsid w:val="005F4AE0"/>
    <w:rsid w:val="006243E7"/>
    <w:rsid w:val="00626507"/>
    <w:rsid w:val="006B0704"/>
    <w:rsid w:val="006B0E82"/>
    <w:rsid w:val="006C24B6"/>
    <w:rsid w:val="007116A3"/>
    <w:rsid w:val="00736F29"/>
    <w:rsid w:val="007555A0"/>
    <w:rsid w:val="00766C5E"/>
    <w:rsid w:val="007C3E13"/>
    <w:rsid w:val="007E2DBC"/>
    <w:rsid w:val="007E6F6D"/>
    <w:rsid w:val="00846F47"/>
    <w:rsid w:val="00856980"/>
    <w:rsid w:val="00895A4F"/>
    <w:rsid w:val="008A1CCC"/>
    <w:rsid w:val="00913C40"/>
    <w:rsid w:val="009A5FD6"/>
    <w:rsid w:val="009D0EEF"/>
    <w:rsid w:val="009E18BB"/>
    <w:rsid w:val="009E7982"/>
    <w:rsid w:val="00A67BC3"/>
    <w:rsid w:val="00A84CE4"/>
    <w:rsid w:val="00AE3F5C"/>
    <w:rsid w:val="00B4064E"/>
    <w:rsid w:val="00B67EB6"/>
    <w:rsid w:val="00B810EF"/>
    <w:rsid w:val="00B84786"/>
    <w:rsid w:val="00B90BB1"/>
    <w:rsid w:val="00C0128B"/>
    <w:rsid w:val="00C20614"/>
    <w:rsid w:val="00C316F8"/>
    <w:rsid w:val="00C755DF"/>
    <w:rsid w:val="00C877AE"/>
    <w:rsid w:val="00C97A35"/>
    <w:rsid w:val="00CE6898"/>
    <w:rsid w:val="00D13B6E"/>
    <w:rsid w:val="00D22394"/>
    <w:rsid w:val="00D35F23"/>
    <w:rsid w:val="00D61D6A"/>
    <w:rsid w:val="00D763CE"/>
    <w:rsid w:val="00DC4E0B"/>
    <w:rsid w:val="00DF2F46"/>
    <w:rsid w:val="00E273DF"/>
    <w:rsid w:val="00E33A39"/>
    <w:rsid w:val="00E35E5B"/>
    <w:rsid w:val="00E66DE2"/>
    <w:rsid w:val="00E7672E"/>
    <w:rsid w:val="00E83835"/>
    <w:rsid w:val="00EF1D9A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_teubner@k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_nevoralova@kb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mas_zavoral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0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TZ.dotx</Template>
  <TotalTime>16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10</cp:revision>
  <dcterms:created xsi:type="dcterms:W3CDTF">2022-12-01T09:54:00Z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2022-12-01T10:17:57Z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