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7524BE62" w:rsidR="00052C56" w:rsidRPr="0085622D" w:rsidRDefault="00446A76" w:rsidP="00803EB2">
      <w:pPr>
        <w:pStyle w:val="Nadpis1"/>
        <w:rPr>
          <w:rFonts w:cs="Open Sans"/>
        </w:rPr>
      </w:pPr>
      <w:bookmarkStart w:id="0" w:name="_Hlk198809204"/>
      <w:r w:rsidRPr="00446A76">
        <w:rPr>
          <w:rFonts w:cs="Open Sans"/>
        </w:rPr>
        <w:t>Vyplatí se dynamické penzijní fondy? Čísla mluví jasně</w:t>
      </w:r>
    </w:p>
    <w:bookmarkEnd w:id="0"/>
    <w:p w14:paraId="35A1820C" w14:textId="70D33D7C" w:rsidR="00446A76" w:rsidRDefault="00581AC6" w:rsidP="000B6644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4478D3">
        <w:rPr>
          <w:rFonts w:cs="Open Sans"/>
          <w:b/>
          <w:bCs/>
        </w:rPr>
        <w:t>27</w:t>
      </w:r>
      <w:r>
        <w:rPr>
          <w:rFonts w:cs="Open Sans"/>
          <w:b/>
          <w:bCs/>
        </w:rPr>
        <w:t xml:space="preserve">. </w:t>
      </w:r>
      <w:r w:rsidR="009C433A">
        <w:rPr>
          <w:rFonts w:cs="Open Sans"/>
          <w:b/>
          <w:bCs/>
        </w:rPr>
        <w:t>května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446A76" w:rsidRPr="00446A76">
        <w:rPr>
          <w:rFonts w:cs="Open Sans"/>
          <w:b/>
          <w:bCs/>
        </w:rPr>
        <w:t>Dynamické penzijní fondy s výrazným podílem akcií se ukázaly jako nejlepší volba</w:t>
      </w:r>
      <w:r w:rsidR="006E4179">
        <w:rPr>
          <w:rFonts w:cs="Open Sans"/>
          <w:b/>
          <w:bCs/>
        </w:rPr>
        <w:t xml:space="preserve"> </w:t>
      </w:r>
      <w:r w:rsidR="00446A76" w:rsidRPr="00446A76">
        <w:rPr>
          <w:rFonts w:cs="Open Sans"/>
          <w:b/>
          <w:bCs/>
        </w:rPr>
        <w:t>pro dlouhodobé zhodnocení úspor</w:t>
      </w:r>
      <w:r w:rsidR="00562B35">
        <w:rPr>
          <w:rFonts w:cs="Open Sans"/>
          <w:b/>
          <w:bCs/>
        </w:rPr>
        <w:t xml:space="preserve"> v rámci možností, které </w:t>
      </w:r>
      <w:r w:rsidR="00EE5A7E">
        <w:rPr>
          <w:rFonts w:cs="Open Sans"/>
          <w:b/>
          <w:bCs/>
        </w:rPr>
        <w:t xml:space="preserve">doplňkové </w:t>
      </w:r>
      <w:r w:rsidR="00562B35">
        <w:rPr>
          <w:rFonts w:cs="Open Sans"/>
          <w:b/>
          <w:bCs/>
        </w:rPr>
        <w:t>penzijní spoření nabíz</w:t>
      </w:r>
      <w:r w:rsidR="00EE5A7E">
        <w:rPr>
          <w:rFonts w:cs="Open Sans"/>
          <w:b/>
          <w:bCs/>
        </w:rPr>
        <w:t>í</w:t>
      </w:r>
      <w:r w:rsidR="00446A76" w:rsidRPr="00446A76">
        <w:rPr>
          <w:rFonts w:cs="Open Sans"/>
          <w:b/>
          <w:bCs/>
        </w:rPr>
        <w:t>. Vysoké výnosy, které tyto fondy pravidelně přinášejí, však doprovází i zvýšené riziko kolísání hodnoty investic.</w:t>
      </w:r>
    </w:p>
    <w:p w14:paraId="7B6F1CAE" w14:textId="77777777" w:rsidR="00E06EEB" w:rsidRDefault="00446A76" w:rsidP="000B6644">
      <w:pPr>
        <w:rPr>
          <w:rFonts w:cs="Open Sans"/>
        </w:rPr>
      </w:pPr>
      <w:r w:rsidRPr="00446A76">
        <w:rPr>
          <w:rFonts w:cs="Open Sans"/>
        </w:rPr>
        <w:t xml:space="preserve">Penzijní fondy představují jednu z </w:t>
      </w:r>
      <w:r w:rsidR="00BA39E7">
        <w:rPr>
          <w:rFonts w:cs="Open Sans"/>
        </w:rPr>
        <w:t>využívaných</w:t>
      </w:r>
      <w:r w:rsidRPr="00446A76">
        <w:rPr>
          <w:rFonts w:cs="Open Sans"/>
        </w:rPr>
        <w:t xml:space="preserve"> </w:t>
      </w:r>
      <w:r w:rsidR="008E17AA">
        <w:rPr>
          <w:rFonts w:cs="Open Sans"/>
        </w:rPr>
        <w:t>možností</w:t>
      </w:r>
      <w:r w:rsidRPr="00446A76">
        <w:rPr>
          <w:rFonts w:cs="Open Sans"/>
        </w:rPr>
        <w:t>, jak dlouhodobě a bezpečně zhodnocovat úspory na stáří. Jde o investiční nástroje, jejichž cílem je přinášet zhodnocení finančních prostředků účastníků skrze investice do různých aktiv, jako jsou akcie</w:t>
      </w:r>
      <w:r w:rsidR="00FC5075">
        <w:rPr>
          <w:rFonts w:cs="Open Sans"/>
        </w:rPr>
        <w:t xml:space="preserve"> nebo </w:t>
      </w:r>
      <w:r w:rsidRPr="00446A76">
        <w:rPr>
          <w:rFonts w:cs="Open Sans"/>
        </w:rPr>
        <w:t>dluhopisy.</w:t>
      </w:r>
    </w:p>
    <w:p w14:paraId="5B7C7056" w14:textId="5EAD8A81" w:rsidR="00446A76" w:rsidRDefault="00E06EEB" w:rsidP="000B6644">
      <w:pPr>
        <w:rPr>
          <w:rFonts w:cs="Open Sans"/>
        </w:rPr>
      </w:pPr>
      <w:r>
        <w:rPr>
          <w:rFonts w:cs="Open Sans"/>
        </w:rPr>
        <w:t>Lidé mají při zakládání penzijka na výběr z více variant – od nejkonzervativnějších a tedy méně rizikových až po dynamické s vyšší mírou rizika i</w:t>
      </w:r>
      <w:r w:rsidR="00496EAF">
        <w:rPr>
          <w:rFonts w:cs="Open Sans"/>
        </w:rPr>
        <w:t xml:space="preserve"> větším</w:t>
      </w:r>
      <w:r>
        <w:rPr>
          <w:rFonts w:cs="Open Sans"/>
        </w:rPr>
        <w:t xml:space="preserve"> potenciálem na zhodnocení. </w:t>
      </w:r>
      <w:r w:rsidR="00446A76" w:rsidRPr="00446A76">
        <w:rPr>
          <w:rFonts w:cs="Open Sans"/>
        </w:rPr>
        <w:t xml:space="preserve">Volba správného fondu by měla odpovídat nejen očekávaným výnosům, ale </w:t>
      </w:r>
      <w:r w:rsidR="00595A89">
        <w:rPr>
          <w:rFonts w:cs="Open Sans"/>
        </w:rPr>
        <w:t>především</w:t>
      </w:r>
      <w:r w:rsidR="00446A76" w:rsidRPr="00446A76">
        <w:rPr>
          <w:rFonts w:cs="Open Sans"/>
        </w:rPr>
        <w:t xml:space="preserve"> individuální toleranci investora k riziku a plánovanému horizontu investování.</w:t>
      </w:r>
    </w:p>
    <w:p w14:paraId="7618B761" w14:textId="029723BC" w:rsidR="00446A76" w:rsidRDefault="00C40E6E" w:rsidP="00446A76">
      <w:pPr>
        <w:rPr>
          <w:rFonts w:cs="Open Sans"/>
        </w:rPr>
      </w:pPr>
      <w:r>
        <w:rPr>
          <w:rFonts w:cs="Open Sans"/>
          <w:noProof/>
        </w:rPr>
        <w:drawing>
          <wp:anchor distT="0" distB="0" distL="114300" distR="114300" simplePos="0" relativeHeight="251666432" behindDoc="0" locked="0" layoutInCell="1" allowOverlap="1" wp14:anchorId="4166ADEE" wp14:editId="7B42A1EF">
            <wp:simplePos x="0" y="0"/>
            <wp:positionH relativeFrom="margin">
              <wp:align>right</wp:align>
            </wp:positionH>
            <wp:positionV relativeFrom="paragraph">
              <wp:posOffset>1203960</wp:posOffset>
            </wp:positionV>
            <wp:extent cx="5760720" cy="4320540"/>
            <wp:effectExtent l="0" t="0" r="0" b="3810"/>
            <wp:wrapTopAndBottom/>
            <wp:docPr id="9725386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38601" name="Obrázek 9725386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A76" w:rsidRPr="00446A76">
        <w:rPr>
          <w:rFonts w:cs="Open Sans"/>
        </w:rPr>
        <w:t>V loňském roce se dařilo především dynamickým fondům, které investují většinu svých prostředků do akcií. Nejvyššího výnosu dosáhl UNIQA Akciový fond s výjimečným zhodnocením 30,3 procenta. K dalším úspěšným fondům patřily ČSOB Dynamický s</w:t>
      </w:r>
      <w:r w:rsidR="00446A76">
        <w:rPr>
          <w:rFonts w:cs="Open Sans"/>
        </w:rPr>
        <w:t> </w:t>
      </w:r>
      <w:r w:rsidR="00446A76" w:rsidRPr="00446A76">
        <w:rPr>
          <w:rFonts w:cs="Open Sans"/>
        </w:rPr>
        <w:t>výnosem 16,2 procenta, Allianz Dynamický s 14,7 procenty a Generali Dynamický, který dosáhl 12,9 procenta.</w:t>
      </w:r>
    </w:p>
    <w:p w14:paraId="3385EAFD" w14:textId="46CB5C0C" w:rsidR="00C40E6E" w:rsidRPr="00446A76" w:rsidRDefault="00C40E6E" w:rsidP="00446A76">
      <w:pPr>
        <w:rPr>
          <w:rFonts w:cs="Open Sans"/>
        </w:rPr>
      </w:pPr>
    </w:p>
    <w:p w14:paraId="2D4002CB" w14:textId="77777777" w:rsidR="00446A76" w:rsidRPr="00446A76" w:rsidRDefault="00446A76" w:rsidP="00446A76">
      <w:pPr>
        <w:rPr>
          <w:rFonts w:cs="Open Sans"/>
        </w:rPr>
      </w:pPr>
      <w:r w:rsidRPr="00446A76">
        <w:rPr>
          <w:rFonts w:cs="Open Sans"/>
          <w:i/>
          <w:iCs/>
        </w:rPr>
        <w:t>„Výsledky dynamických fondů ukazují, že akcie dokáží nabídnout zajímavé zhodnocení, obzvlášť v dlouhodobém horizontu. Jsou však také spojeny s vyšším rizikem výkyvů hodnoty. Pro mladší klienty s dlouhodobým horizontem investování je proto vhodné tuto možnost zvážit,“</w:t>
      </w:r>
      <w:r w:rsidRPr="00446A76">
        <w:rPr>
          <w:rFonts w:cs="Open Sans"/>
        </w:rPr>
        <w:t xml:space="preserve"> říká Jiří Fajt, investiční specialista společnosti FinGO.</w:t>
      </w:r>
    </w:p>
    <w:p w14:paraId="0BB7F7A5" w14:textId="77777777" w:rsidR="00446A76" w:rsidRPr="00446A76" w:rsidRDefault="00446A76" w:rsidP="00446A76">
      <w:pPr>
        <w:rPr>
          <w:rFonts w:cs="Open Sans"/>
        </w:rPr>
      </w:pPr>
      <w:r w:rsidRPr="00446A76">
        <w:rPr>
          <w:rFonts w:cs="Open Sans"/>
        </w:rPr>
        <w:t>Mezi dlouhodobě úspěšné patří také NN Růstový fond, jehož průměrný roční výnos za posledních pět let činí 9,16 procenta, a Conseq Globální akciový fond, který pravidelně dosahuje zhodnocení přes 7 procent ročně.</w:t>
      </w:r>
    </w:p>
    <w:p w14:paraId="2BA43CE0" w14:textId="279F64C1" w:rsidR="00446A76" w:rsidRPr="00446A76" w:rsidRDefault="00446A76" w:rsidP="00446A76">
      <w:pPr>
        <w:rPr>
          <w:rFonts w:cs="Open Sans"/>
        </w:rPr>
      </w:pPr>
      <w:r w:rsidRPr="00446A76">
        <w:rPr>
          <w:rFonts w:cs="Open Sans"/>
        </w:rPr>
        <w:t xml:space="preserve">Jiří Fajt však upozorňuje, že při volbě fondu by klienti neměli hledět pouze na historické výnosy: </w:t>
      </w:r>
      <w:r w:rsidRPr="00446A76">
        <w:rPr>
          <w:rFonts w:cs="Open Sans"/>
          <w:i/>
          <w:iCs/>
        </w:rPr>
        <w:t>„Minulé výsledky nejsou zárukou budoucích úspěchů. Zásadní je pochopit strategii fondu, jeho poplatkovou strukturu a rizikový profil, aby investice skutečně odpovídala potřebám a očekáváním klienta</w:t>
      </w:r>
      <w:r>
        <w:rPr>
          <w:rFonts w:cs="Open Sans"/>
          <w:i/>
          <w:iCs/>
        </w:rPr>
        <w:t>,</w:t>
      </w:r>
      <w:r w:rsidRPr="00446A76">
        <w:rPr>
          <w:rFonts w:cs="Open Sans"/>
          <w:i/>
          <w:iCs/>
        </w:rPr>
        <w:t>“</w:t>
      </w:r>
      <w:r>
        <w:rPr>
          <w:rFonts w:cs="Open Sans"/>
        </w:rPr>
        <w:t xml:space="preserve"> doplňuje.</w:t>
      </w:r>
    </w:p>
    <w:p w14:paraId="3F09FF74" w14:textId="77777777" w:rsidR="00446A76" w:rsidRPr="00446A76" w:rsidRDefault="00446A76" w:rsidP="000B6644">
      <w:pPr>
        <w:rPr>
          <w:rFonts w:cs="Open Sans"/>
        </w:rPr>
      </w:pPr>
    </w:p>
    <w:p w14:paraId="57CEC546" w14:textId="180846C6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309EF551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</w:t>
      </w:r>
      <w:r w:rsidR="003C1A63">
        <w:rPr>
          <w:rFonts w:cs="Open Sans"/>
          <w:i/>
          <w:iCs/>
          <w:sz w:val="20"/>
          <w:szCs w:val="20"/>
        </w:rPr>
        <w:t>63</w:t>
      </w:r>
      <w:r w:rsidRPr="0085622D">
        <w:rPr>
          <w:rFonts w:cs="Open Sans"/>
          <w:i/>
          <w:iCs/>
          <w:sz w:val="20"/>
          <w:szCs w:val="20"/>
        </w:rPr>
        <w:t>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2B26EB2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 xml:space="preserve"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</w:t>
      </w:r>
      <w:r w:rsidR="00633408">
        <w:rPr>
          <w:rFonts w:cs="Open Sans"/>
          <w:i/>
          <w:iCs/>
          <w:sz w:val="20"/>
          <w:szCs w:val="20"/>
        </w:rPr>
        <w:t>Sesterská s</w:t>
      </w:r>
      <w:r w:rsidR="00712072" w:rsidRPr="0085622D">
        <w:rPr>
          <w:rFonts w:cs="Open Sans"/>
          <w:i/>
          <w:iCs/>
          <w:sz w:val="20"/>
          <w:szCs w:val="20"/>
        </w:rPr>
        <w:t xml:space="preserve">polečnost FinGO.sk byla založena </w:t>
      </w:r>
      <w:r w:rsidR="00F454AD">
        <w:rPr>
          <w:rFonts w:cs="Open Sans"/>
          <w:i/>
          <w:iCs/>
          <w:sz w:val="20"/>
          <w:szCs w:val="20"/>
        </w:rPr>
        <w:t>v roce 2017</w:t>
      </w:r>
      <w:r w:rsidR="00712072" w:rsidRPr="0085622D">
        <w:rPr>
          <w:rFonts w:cs="Open Sans"/>
          <w:i/>
          <w:iCs/>
          <w:sz w:val="20"/>
          <w:szCs w:val="20"/>
        </w:rPr>
        <w:t xml:space="preserve"> a stala se jednou z nejrychleji rostoucích společností ve svém oboru na Slovensku. Více než 1</w:t>
      </w:r>
      <w:r w:rsidR="004B7096">
        <w:rPr>
          <w:rFonts w:cs="Open Sans"/>
          <w:i/>
          <w:iCs/>
          <w:sz w:val="20"/>
          <w:szCs w:val="20"/>
        </w:rPr>
        <w:t xml:space="preserve"> 0</w:t>
      </w:r>
      <w:r w:rsidR="00712072" w:rsidRPr="0085622D">
        <w:rPr>
          <w:rFonts w:cs="Open Sans"/>
          <w:i/>
          <w:iCs/>
          <w:sz w:val="20"/>
          <w:szCs w:val="20"/>
        </w:rPr>
        <w:t>00 odborníků působí ve všech 79 okresech Slovenska a stará se o téměř 1</w:t>
      </w:r>
      <w:r w:rsidR="00E92752">
        <w:rPr>
          <w:rFonts w:cs="Open Sans"/>
          <w:i/>
          <w:iCs/>
          <w:sz w:val="20"/>
          <w:szCs w:val="20"/>
        </w:rPr>
        <w:t>5</w:t>
      </w:r>
      <w:r w:rsidR="00712072" w:rsidRPr="0085622D">
        <w:rPr>
          <w:rFonts w:cs="Open Sans"/>
          <w:i/>
          <w:iCs/>
          <w:sz w:val="20"/>
          <w:szCs w:val="20"/>
        </w:rPr>
        <w:t>0 000 spokojených klientů.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E4A8" w14:textId="77777777" w:rsidR="00A50467" w:rsidRDefault="00A50467" w:rsidP="00C00401">
      <w:r>
        <w:separator/>
      </w:r>
    </w:p>
  </w:endnote>
  <w:endnote w:type="continuationSeparator" w:id="0">
    <w:p w14:paraId="3A06A058" w14:textId="77777777" w:rsidR="00A50467" w:rsidRDefault="00A50467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3945" w14:textId="77777777" w:rsidR="00A50467" w:rsidRDefault="00A50467" w:rsidP="00C00401">
      <w:r>
        <w:separator/>
      </w:r>
    </w:p>
  </w:footnote>
  <w:footnote w:type="continuationSeparator" w:id="0">
    <w:p w14:paraId="5E3A37D7" w14:textId="77777777" w:rsidR="00A50467" w:rsidRDefault="00A50467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B35"/>
    <w:rsid w:val="00004FFD"/>
    <w:rsid w:val="0000658B"/>
    <w:rsid w:val="000073D8"/>
    <w:rsid w:val="0000794B"/>
    <w:rsid w:val="00010A63"/>
    <w:rsid w:val="00010B20"/>
    <w:rsid w:val="000130A7"/>
    <w:rsid w:val="00015737"/>
    <w:rsid w:val="000166FB"/>
    <w:rsid w:val="000167C8"/>
    <w:rsid w:val="00016F51"/>
    <w:rsid w:val="000177F2"/>
    <w:rsid w:val="000232BB"/>
    <w:rsid w:val="00027827"/>
    <w:rsid w:val="00030C15"/>
    <w:rsid w:val="00031FAB"/>
    <w:rsid w:val="00032B9B"/>
    <w:rsid w:val="0003572F"/>
    <w:rsid w:val="00035827"/>
    <w:rsid w:val="000370E4"/>
    <w:rsid w:val="00041CF6"/>
    <w:rsid w:val="0004389E"/>
    <w:rsid w:val="000442A5"/>
    <w:rsid w:val="000460C4"/>
    <w:rsid w:val="00046406"/>
    <w:rsid w:val="00046FCB"/>
    <w:rsid w:val="000514DD"/>
    <w:rsid w:val="00052C56"/>
    <w:rsid w:val="00055DF8"/>
    <w:rsid w:val="00055FE9"/>
    <w:rsid w:val="000611AF"/>
    <w:rsid w:val="000625FE"/>
    <w:rsid w:val="00063A45"/>
    <w:rsid w:val="00065953"/>
    <w:rsid w:val="000662C5"/>
    <w:rsid w:val="00072048"/>
    <w:rsid w:val="000725B0"/>
    <w:rsid w:val="00073C2D"/>
    <w:rsid w:val="00074C4C"/>
    <w:rsid w:val="00075457"/>
    <w:rsid w:val="000761B4"/>
    <w:rsid w:val="00076806"/>
    <w:rsid w:val="000816F4"/>
    <w:rsid w:val="0008245D"/>
    <w:rsid w:val="00083A38"/>
    <w:rsid w:val="00083CAE"/>
    <w:rsid w:val="000873CA"/>
    <w:rsid w:val="00091AB5"/>
    <w:rsid w:val="00092FF4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3761"/>
    <w:rsid w:val="000B491A"/>
    <w:rsid w:val="000B53EF"/>
    <w:rsid w:val="000B6269"/>
    <w:rsid w:val="000B6644"/>
    <w:rsid w:val="000C1F47"/>
    <w:rsid w:val="000C32FA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3C5D"/>
    <w:rsid w:val="00114A22"/>
    <w:rsid w:val="00123A82"/>
    <w:rsid w:val="00123CBB"/>
    <w:rsid w:val="0012633D"/>
    <w:rsid w:val="00126A40"/>
    <w:rsid w:val="00126CAB"/>
    <w:rsid w:val="001349B3"/>
    <w:rsid w:val="00136991"/>
    <w:rsid w:val="00140D71"/>
    <w:rsid w:val="00141266"/>
    <w:rsid w:val="00141690"/>
    <w:rsid w:val="00145A00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80E6A"/>
    <w:rsid w:val="001842E5"/>
    <w:rsid w:val="001876D3"/>
    <w:rsid w:val="0019024B"/>
    <w:rsid w:val="001946FC"/>
    <w:rsid w:val="001A0D25"/>
    <w:rsid w:val="001A1292"/>
    <w:rsid w:val="001A1D0A"/>
    <w:rsid w:val="001A2107"/>
    <w:rsid w:val="001A21A3"/>
    <w:rsid w:val="001B3538"/>
    <w:rsid w:val="001B4EA0"/>
    <w:rsid w:val="001C1F70"/>
    <w:rsid w:val="001C434C"/>
    <w:rsid w:val="001C7341"/>
    <w:rsid w:val="001D24B7"/>
    <w:rsid w:val="001D4EB5"/>
    <w:rsid w:val="001D588D"/>
    <w:rsid w:val="001D598E"/>
    <w:rsid w:val="001E080B"/>
    <w:rsid w:val="001E1289"/>
    <w:rsid w:val="001E302B"/>
    <w:rsid w:val="001E30CC"/>
    <w:rsid w:val="001E6AB9"/>
    <w:rsid w:val="001E6F3F"/>
    <w:rsid w:val="001E7717"/>
    <w:rsid w:val="001F250E"/>
    <w:rsid w:val="001F44D8"/>
    <w:rsid w:val="002049BE"/>
    <w:rsid w:val="00204ED4"/>
    <w:rsid w:val="00207B4D"/>
    <w:rsid w:val="00211D63"/>
    <w:rsid w:val="00213ED1"/>
    <w:rsid w:val="00215E72"/>
    <w:rsid w:val="00217BE6"/>
    <w:rsid w:val="00217E22"/>
    <w:rsid w:val="00221487"/>
    <w:rsid w:val="0022158E"/>
    <w:rsid w:val="00222C93"/>
    <w:rsid w:val="00224B01"/>
    <w:rsid w:val="002303EC"/>
    <w:rsid w:val="00233E02"/>
    <w:rsid w:val="00234369"/>
    <w:rsid w:val="002344D8"/>
    <w:rsid w:val="00234D95"/>
    <w:rsid w:val="002379C0"/>
    <w:rsid w:val="00241F37"/>
    <w:rsid w:val="00245AAA"/>
    <w:rsid w:val="00251351"/>
    <w:rsid w:val="00257F3E"/>
    <w:rsid w:val="00260F8F"/>
    <w:rsid w:val="00261CA3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083A"/>
    <w:rsid w:val="00292F00"/>
    <w:rsid w:val="00295A20"/>
    <w:rsid w:val="002A1734"/>
    <w:rsid w:val="002A1B55"/>
    <w:rsid w:val="002A21E4"/>
    <w:rsid w:val="002A32F4"/>
    <w:rsid w:val="002A53DA"/>
    <w:rsid w:val="002A62CB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7EE"/>
    <w:rsid w:val="002E0CCF"/>
    <w:rsid w:val="002E1AF8"/>
    <w:rsid w:val="002E54F5"/>
    <w:rsid w:val="002E7709"/>
    <w:rsid w:val="002F5FAF"/>
    <w:rsid w:val="00300545"/>
    <w:rsid w:val="003024F0"/>
    <w:rsid w:val="00303617"/>
    <w:rsid w:val="0030492E"/>
    <w:rsid w:val="003060EB"/>
    <w:rsid w:val="00306FF7"/>
    <w:rsid w:val="00307B7B"/>
    <w:rsid w:val="00307DE5"/>
    <w:rsid w:val="00310F86"/>
    <w:rsid w:val="00315B04"/>
    <w:rsid w:val="00317763"/>
    <w:rsid w:val="00320C20"/>
    <w:rsid w:val="00330807"/>
    <w:rsid w:val="00331594"/>
    <w:rsid w:val="003319EC"/>
    <w:rsid w:val="00334FAF"/>
    <w:rsid w:val="00340F69"/>
    <w:rsid w:val="00341989"/>
    <w:rsid w:val="00342AF0"/>
    <w:rsid w:val="003447BB"/>
    <w:rsid w:val="00347F9F"/>
    <w:rsid w:val="00350AAF"/>
    <w:rsid w:val="00351D19"/>
    <w:rsid w:val="0035269E"/>
    <w:rsid w:val="0035357F"/>
    <w:rsid w:val="00370622"/>
    <w:rsid w:val="0037171D"/>
    <w:rsid w:val="00373847"/>
    <w:rsid w:val="003748A7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915C5"/>
    <w:rsid w:val="003A04E7"/>
    <w:rsid w:val="003A162E"/>
    <w:rsid w:val="003A1803"/>
    <w:rsid w:val="003A354B"/>
    <w:rsid w:val="003A607A"/>
    <w:rsid w:val="003B238C"/>
    <w:rsid w:val="003B23D1"/>
    <w:rsid w:val="003B4005"/>
    <w:rsid w:val="003B4C87"/>
    <w:rsid w:val="003B6A74"/>
    <w:rsid w:val="003C1A63"/>
    <w:rsid w:val="003C6BEA"/>
    <w:rsid w:val="003D045C"/>
    <w:rsid w:val="003D0D6C"/>
    <w:rsid w:val="003D2348"/>
    <w:rsid w:val="003D58BA"/>
    <w:rsid w:val="003D66CE"/>
    <w:rsid w:val="003E1DFE"/>
    <w:rsid w:val="003E396C"/>
    <w:rsid w:val="003E3BF6"/>
    <w:rsid w:val="003E5D6E"/>
    <w:rsid w:val="003F20AC"/>
    <w:rsid w:val="003F2B6E"/>
    <w:rsid w:val="003F2DE9"/>
    <w:rsid w:val="003F3774"/>
    <w:rsid w:val="00414E7C"/>
    <w:rsid w:val="00416592"/>
    <w:rsid w:val="004173C5"/>
    <w:rsid w:val="004204A7"/>
    <w:rsid w:val="0042374E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7603"/>
    <w:rsid w:val="004447EB"/>
    <w:rsid w:val="00445B8E"/>
    <w:rsid w:val="00446A76"/>
    <w:rsid w:val="004478D3"/>
    <w:rsid w:val="00452C38"/>
    <w:rsid w:val="004630DE"/>
    <w:rsid w:val="00463F22"/>
    <w:rsid w:val="00465D61"/>
    <w:rsid w:val="00465E22"/>
    <w:rsid w:val="00466237"/>
    <w:rsid w:val="004665DB"/>
    <w:rsid w:val="00467FC4"/>
    <w:rsid w:val="004741F4"/>
    <w:rsid w:val="00476C89"/>
    <w:rsid w:val="004777C9"/>
    <w:rsid w:val="00477D14"/>
    <w:rsid w:val="00480D15"/>
    <w:rsid w:val="004852AE"/>
    <w:rsid w:val="00485C48"/>
    <w:rsid w:val="00485FF4"/>
    <w:rsid w:val="004866AD"/>
    <w:rsid w:val="004877F4"/>
    <w:rsid w:val="00490009"/>
    <w:rsid w:val="004907BA"/>
    <w:rsid w:val="00490EC1"/>
    <w:rsid w:val="0049178B"/>
    <w:rsid w:val="004942A2"/>
    <w:rsid w:val="0049585A"/>
    <w:rsid w:val="00496EAF"/>
    <w:rsid w:val="004A2C0D"/>
    <w:rsid w:val="004A35C4"/>
    <w:rsid w:val="004A4E19"/>
    <w:rsid w:val="004B10CA"/>
    <w:rsid w:val="004B5EC1"/>
    <w:rsid w:val="004B7096"/>
    <w:rsid w:val="004C3812"/>
    <w:rsid w:val="004C50E4"/>
    <w:rsid w:val="004C5D53"/>
    <w:rsid w:val="004C74C2"/>
    <w:rsid w:val="004D030F"/>
    <w:rsid w:val="004D127B"/>
    <w:rsid w:val="004D2462"/>
    <w:rsid w:val="004D249B"/>
    <w:rsid w:val="004E41B1"/>
    <w:rsid w:val="004E6F7B"/>
    <w:rsid w:val="004E78A7"/>
    <w:rsid w:val="004F2062"/>
    <w:rsid w:val="004F4F21"/>
    <w:rsid w:val="004F6C36"/>
    <w:rsid w:val="005002F0"/>
    <w:rsid w:val="005037AB"/>
    <w:rsid w:val="00511218"/>
    <w:rsid w:val="00514BA1"/>
    <w:rsid w:val="00517194"/>
    <w:rsid w:val="00523422"/>
    <w:rsid w:val="00523961"/>
    <w:rsid w:val="005259FB"/>
    <w:rsid w:val="00526D07"/>
    <w:rsid w:val="00533D3B"/>
    <w:rsid w:val="00540518"/>
    <w:rsid w:val="00542979"/>
    <w:rsid w:val="005436D2"/>
    <w:rsid w:val="005445B6"/>
    <w:rsid w:val="00545980"/>
    <w:rsid w:val="00547331"/>
    <w:rsid w:val="00547822"/>
    <w:rsid w:val="00552D7D"/>
    <w:rsid w:val="005564B3"/>
    <w:rsid w:val="0055794D"/>
    <w:rsid w:val="00562B35"/>
    <w:rsid w:val="00567B61"/>
    <w:rsid w:val="00567FA0"/>
    <w:rsid w:val="00572FC0"/>
    <w:rsid w:val="00573667"/>
    <w:rsid w:val="005737A5"/>
    <w:rsid w:val="00575099"/>
    <w:rsid w:val="0057569E"/>
    <w:rsid w:val="0057650B"/>
    <w:rsid w:val="0057733B"/>
    <w:rsid w:val="00581AC6"/>
    <w:rsid w:val="00581FDA"/>
    <w:rsid w:val="00583C0E"/>
    <w:rsid w:val="00585167"/>
    <w:rsid w:val="00585A8C"/>
    <w:rsid w:val="005903D0"/>
    <w:rsid w:val="005936A5"/>
    <w:rsid w:val="00595A89"/>
    <w:rsid w:val="005970E4"/>
    <w:rsid w:val="00597FB7"/>
    <w:rsid w:val="005A0029"/>
    <w:rsid w:val="005A3916"/>
    <w:rsid w:val="005A3AF4"/>
    <w:rsid w:val="005A4358"/>
    <w:rsid w:val="005A595A"/>
    <w:rsid w:val="005B2544"/>
    <w:rsid w:val="005B27B1"/>
    <w:rsid w:val="005B518F"/>
    <w:rsid w:val="005B55F4"/>
    <w:rsid w:val="005B5649"/>
    <w:rsid w:val="005B6B51"/>
    <w:rsid w:val="005C00E6"/>
    <w:rsid w:val="005C3118"/>
    <w:rsid w:val="005C43E7"/>
    <w:rsid w:val="005C5272"/>
    <w:rsid w:val="005D3C12"/>
    <w:rsid w:val="005D48A0"/>
    <w:rsid w:val="005D5F6D"/>
    <w:rsid w:val="005E2C7A"/>
    <w:rsid w:val="005E3B20"/>
    <w:rsid w:val="005E79B1"/>
    <w:rsid w:val="005F5D29"/>
    <w:rsid w:val="005F7916"/>
    <w:rsid w:val="00601121"/>
    <w:rsid w:val="006017A0"/>
    <w:rsid w:val="0060368E"/>
    <w:rsid w:val="00604BAA"/>
    <w:rsid w:val="00605533"/>
    <w:rsid w:val="00605586"/>
    <w:rsid w:val="0061589B"/>
    <w:rsid w:val="0061675A"/>
    <w:rsid w:val="00625B35"/>
    <w:rsid w:val="00625B6D"/>
    <w:rsid w:val="006261F9"/>
    <w:rsid w:val="00627190"/>
    <w:rsid w:val="00632F5C"/>
    <w:rsid w:val="00633335"/>
    <w:rsid w:val="00633408"/>
    <w:rsid w:val="00636E48"/>
    <w:rsid w:val="00640A81"/>
    <w:rsid w:val="00640C88"/>
    <w:rsid w:val="00641FD4"/>
    <w:rsid w:val="00645879"/>
    <w:rsid w:val="00646D90"/>
    <w:rsid w:val="00646FA2"/>
    <w:rsid w:val="006526AF"/>
    <w:rsid w:val="006533F6"/>
    <w:rsid w:val="006536C1"/>
    <w:rsid w:val="0065529F"/>
    <w:rsid w:val="006569AC"/>
    <w:rsid w:val="00657A80"/>
    <w:rsid w:val="006628BF"/>
    <w:rsid w:val="00662DD9"/>
    <w:rsid w:val="006709B2"/>
    <w:rsid w:val="00671152"/>
    <w:rsid w:val="0067199E"/>
    <w:rsid w:val="00675641"/>
    <w:rsid w:val="00676B63"/>
    <w:rsid w:val="0068289E"/>
    <w:rsid w:val="00682902"/>
    <w:rsid w:val="0068301F"/>
    <w:rsid w:val="006848CD"/>
    <w:rsid w:val="00684A60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308A"/>
    <w:rsid w:val="006C4423"/>
    <w:rsid w:val="006C4CF0"/>
    <w:rsid w:val="006D2C9F"/>
    <w:rsid w:val="006D596E"/>
    <w:rsid w:val="006D784C"/>
    <w:rsid w:val="006E111A"/>
    <w:rsid w:val="006E290E"/>
    <w:rsid w:val="006E2CB7"/>
    <w:rsid w:val="006E3B9F"/>
    <w:rsid w:val="006E4179"/>
    <w:rsid w:val="006E576A"/>
    <w:rsid w:val="006E5E5C"/>
    <w:rsid w:val="006F1D3A"/>
    <w:rsid w:val="006F26F7"/>
    <w:rsid w:val="006F2B8E"/>
    <w:rsid w:val="006F50FA"/>
    <w:rsid w:val="006F64EE"/>
    <w:rsid w:val="006F6884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84B"/>
    <w:rsid w:val="00720B44"/>
    <w:rsid w:val="007211E6"/>
    <w:rsid w:val="007233E9"/>
    <w:rsid w:val="00723B3E"/>
    <w:rsid w:val="0073629A"/>
    <w:rsid w:val="00736FB4"/>
    <w:rsid w:val="0073769F"/>
    <w:rsid w:val="0074064F"/>
    <w:rsid w:val="00740EB7"/>
    <w:rsid w:val="0074213D"/>
    <w:rsid w:val="00743B30"/>
    <w:rsid w:val="007447AA"/>
    <w:rsid w:val="00745876"/>
    <w:rsid w:val="007517BE"/>
    <w:rsid w:val="00751C55"/>
    <w:rsid w:val="0075473B"/>
    <w:rsid w:val="007570DA"/>
    <w:rsid w:val="0075784E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A54"/>
    <w:rsid w:val="00775DDB"/>
    <w:rsid w:val="007774BA"/>
    <w:rsid w:val="00777674"/>
    <w:rsid w:val="00777E72"/>
    <w:rsid w:val="00780CC5"/>
    <w:rsid w:val="00782679"/>
    <w:rsid w:val="00784603"/>
    <w:rsid w:val="007847A2"/>
    <w:rsid w:val="00785AA8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5EA9"/>
    <w:rsid w:val="007A7C9E"/>
    <w:rsid w:val="007B0B03"/>
    <w:rsid w:val="007B2BA5"/>
    <w:rsid w:val="007C7CD9"/>
    <w:rsid w:val="007D0277"/>
    <w:rsid w:val="007D14CA"/>
    <w:rsid w:val="007D4412"/>
    <w:rsid w:val="007D69D8"/>
    <w:rsid w:val="007D7647"/>
    <w:rsid w:val="007E095E"/>
    <w:rsid w:val="007E2628"/>
    <w:rsid w:val="007E5E5F"/>
    <w:rsid w:val="007F0386"/>
    <w:rsid w:val="007F4550"/>
    <w:rsid w:val="00802969"/>
    <w:rsid w:val="00803535"/>
    <w:rsid w:val="00803EB2"/>
    <w:rsid w:val="00804C96"/>
    <w:rsid w:val="00805EFB"/>
    <w:rsid w:val="00807679"/>
    <w:rsid w:val="008118A6"/>
    <w:rsid w:val="00814BDC"/>
    <w:rsid w:val="00817E83"/>
    <w:rsid w:val="008210F1"/>
    <w:rsid w:val="00831DC0"/>
    <w:rsid w:val="008327E2"/>
    <w:rsid w:val="0083675C"/>
    <w:rsid w:val="00841960"/>
    <w:rsid w:val="008435B7"/>
    <w:rsid w:val="008463DB"/>
    <w:rsid w:val="0084687D"/>
    <w:rsid w:val="00854D1B"/>
    <w:rsid w:val="0085622D"/>
    <w:rsid w:val="008575AC"/>
    <w:rsid w:val="00857C45"/>
    <w:rsid w:val="00863DB8"/>
    <w:rsid w:val="0086518E"/>
    <w:rsid w:val="00867DAE"/>
    <w:rsid w:val="008725ED"/>
    <w:rsid w:val="00872EA0"/>
    <w:rsid w:val="0087697F"/>
    <w:rsid w:val="008769C2"/>
    <w:rsid w:val="00876F1A"/>
    <w:rsid w:val="0087704C"/>
    <w:rsid w:val="00877CD1"/>
    <w:rsid w:val="008862B6"/>
    <w:rsid w:val="00890652"/>
    <w:rsid w:val="00893535"/>
    <w:rsid w:val="00893CF1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C42E7"/>
    <w:rsid w:val="008D130E"/>
    <w:rsid w:val="008D6DA3"/>
    <w:rsid w:val="008E0BDF"/>
    <w:rsid w:val="008E17AA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38A3"/>
    <w:rsid w:val="008F4BB2"/>
    <w:rsid w:val="008F63B4"/>
    <w:rsid w:val="008F7DD5"/>
    <w:rsid w:val="009001FB"/>
    <w:rsid w:val="00900BDB"/>
    <w:rsid w:val="00900CC8"/>
    <w:rsid w:val="00900FC8"/>
    <w:rsid w:val="00903430"/>
    <w:rsid w:val="00903DAF"/>
    <w:rsid w:val="009045F1"/>
    <w:rsid w:val="00907A2C"/>
    <w:rsid w:val="00910DFC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64F0"/>
    <w:rsid w:val="00946A7C"/>
    <w:rsid w:val="00951331"/>
    <w:rsid w:val="00951667"/>
    <w:rsid w:val="009553E4"/>
    <w:rsid w:val="009563F0"/>
    <w:rsid w:val="009563F3"/>
    <w:rsid w:val="0096059C"/>
    <w:rsid w:val="0096146E"/>
    <w:rsid w:val="0096395A"/>
    <w:rsid w:val="009675DB"/>
    <w:rsid w:val="009726B3"/>
    <w:rsid w:val="00977B2A"/>
    <w:rsid w:val="00977E0B"/>
    <w:rsid w:val="00985B26"/>
    <w:rsid w:val="0098652C"/>
    <w:rsid w:val="009868A4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515"/>
    <w:rsid w:val="009B26C4"/>
    <w:rsid w:val="009B404E"/>
    <w:rsid w:val="009B6497"/>
    <w:rsid w:val="009B6A19"/>
    <w:rsid w:val="009C1B95"/>
    <w:rsid w:val="009C279C"/>
    <w:rsid w:val="009C3231"/>
    <w:rsid w:val="009C33BB"/>
    <w:rsid w:val="009C4173"/>
    <w:rsid w:val="009C433A"/>
    <w:rsid w:val="009C582A"/>
    <w:rsid w:val="009C5C2F"/>
    <w:rsid w:val="009C5F67"/>
    <w:rsid w:val="009C7AD5"/>
    <w:rsid w:val="009D52BD"/>
    <w:rsid w:val="009D783E"/>
    <w:rsid w:val="009E2880"/>
    <w:rsid w:val="009E5E71"/>
    <w:rsid w:val="009E633E"/>
    <w:rsid w:val="009F0A28"/>
    <w:rsid w:val="009F1289"/>
    <w:rsid w:val="009F659F"/>
    <w:rsid w:val="009F7F91"/>
    <w:rsid w:val="00A00D0C"/>
    <w:rsid w:val="00A00E29"/>
    <w:rsid w:val="00A025CE"/>
    <w:rsid w:val="00A12266"/>
    <w:rsid w:val="00A138C6"/>
    <w:rsid w:val="00A227F3"/>
    <w:rsid w:val="00A23030"/>
    <w:rsid w:val="00A25E47"/>
    <w:rsid w:val="00A27453"/>
    <w:rsid w:val="00A276DC"/>
    <w:rsid w:val="00A3017D"/>
    <w:rsid w:val="00A30F25"/>
    <w:rsid w:val="00A32B8C"/>
    <w:rsid w:val="00A358BC"/>
    <w:rsid w:val="00A36BFC"/>
    <w:rsid w:val="00A37C88"/>
    <w:rsid w:val="00A40B33"/>
    <w:rsid w:val="00A40F11"/>
    <w:rsid w:val="00A44368"/>
    <w:rsid w:val="00A447C4"/>
    <w:rsid w:val="00A44B03"/>
    <w:rsid w:val="00A479D7"/>
    <w:rsid w:val="00A50422"/>
    <w:rsid w:val="00A50467"/>
    <w:rsid w:val="00A504E4"/>
    <w:rsid w:val="00A5334F"/>
    <w:rsid w:val="00A55C70"/>
    <w:rsid w:val="00A567C8"/>
    <w:rsid w:val="00A62AEE"/>
    <w:rsid w:val="00A64445"/>
    <w:rsid w:val="00A67316"/>
    <w:rsid w:val="00A704E3"/>
    <w:rsid w:val="00A72EF1"/>
    <w:rsid w:val="00A75C38"/>
    <w:rsid w:val="00A770A2"/>
    <w:rsid w:val="00A8163E"/>
    <w:rsid w:val="00A831F9"/>
    <w:rsid w:val="00A850B8"/>
    <w:rsid w:val="00A85B12"/>
    <w:rsid w:val="00A917AE"/>
    <w:rsid w:val="00A923C5"/>
    <w:rsid w:val="00A92C01"/>
    <w:rsid w:val="00A935AE"/>
    <w:rsid w:val="00A93FF1"/>
    <w:rsid w:val="00A94264"/>
    <w:rsid w:val="00AA262C"/>
    <w:rsid w:val="00AA4917"/>
    <w:rsid w:val="00AA4C9E"/>
    <w:rsid w:val="00AB0DC6"/>
    <w:rsid w:val="00AB0F6F"/>
    <w:rsid w:val="00AB4F4A"/>
    <w:rsid w:val="00AB5CB4"/>
    <w:rsid w:val="00AC3BD3"/>
    <w:rsid w:val="00AC44D5"/>
    <w:rsid w:val="00AC56F9"/>
    <w:rsid w:val="00AC6099"/>
    <w:rsid w:val="00AC7B69"/>
    <w:rsid w:val="00AD129B"/>
    <w:rsid w:val="00AD5FBD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2028"/>
    <w:rsid w:val="00B120F4"/>
    <w:rsid w:val="00B12756"/>
    <w:rsid w:val="00B13DE2"/>
    <w:rsid w:val="00B13FF9"/>
    <w:rsid w:val="00B164B1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3670"/>
    <w:rsid w:val="00B448AC"/>
    <w:rsid w:val="00B47FCC"/>
    <w:rsid w:val="00B5056C"/>
    <w:rsid w:val="00B521F6"/>
    <w:rsid w:val="00B60AD8"/>
    <w:rsid w:val="00B61DB0"/>
    <w:rsid w:val="00B61EF6"/>
    <w:rsid w:val="00B64D4C"/>
    <w:rsid w:val="00B711B4"/>
    <w:rsid w:val="00B75A21"/>
    <w:rsid w:val="00B7733B"/>
    <w:rsid w:val="00B82B0A"/>
    <w:rsid w:val="00B900E8"/>
    <w:rsid w:val="00B9612C"/>
    <w:rsid w:val="00B96B36"/>
    <w:rsid w:val="00BA0D1B"/>
    <w:rsid w:val="00BA39E7"/>
    <w:rsid w:val="00BA6043"/>
    <w:rsid w:val="00BA7289"/>
    <w:rsid w:val="00BB17CC"/>
    <w:rsid w:val="00BB4CBA"/>
    <w:rsid w:val="00BB7DEE"/>
    <w:rsid w:val="00BC4964"/>
    <w:rsid w:val="00BC5379"/>
    <w:rsid w:val="00BD0DBD"/>
    <w:rsid w:val="00BD217C"/>
    <w:rsid w:val="00BD2554"/>
    <w:rsid w:val="00BD2B5D"/>
    <w:rsid w:val="00BD72B2"/>
    <w:rsid w:val="00BE0841"/>
    <w:rsid w:val="00BE2144"/>
    <w:rsid w:val="00BE45D2"/>
    <w:rsid w:val="00BE54F4"/>
    <w:rsid w:val="00BE60C9"/>
    <w:rsid w:val="00BF008A"/>
    <w:rsid w:val="00BF2654"/>
    <w:rsid w:val="00BF4A07"/>
    <w:rsid w:val="00BF6153"/>
    <w:rsid w:val="00C00401"/>
    <w:rsid w:val="00C01607"/>
    <w:rsid w:val="00C02770"/>
    <w:rsid w:val="00C035DC"/>
    <w:rsid w:val="00C10D7B"/>
    <w:rsid w:val="00C12468"/>
    <w:rsid w:val="00C164FC"/>
    <w:rsid w:val="00C17073"/>
    <w:rsid w:val="00C20803"/>
    <w:rsid w:val="00C228A7"/>
    <w:rsid w:val="00C2341A"/>
    <w:rsid w:val="00C33D9C"/>
    <w:rsid w:val="00C3652F"/>
    <w:rsid w:val="00C37453"/>
    <w:rsid w:val="00C37A00"/>
    <w:rsid w:val="00C37F48"/>
    <w:rsid w:val="00C40507"/>
    <w:rsid w:val="00C40E6E"/>
    <w:rsid w:val="00C4358C"/>
    <w:rsid w:val="00C43B7E"/>
    <w:rsid w:val="00C45D00"/>
    <w:rsid w:val="00C5060F"/>
    <w:rsid w:val="00C51182"/>
    <w:rsid w:val="00C51AAD"/>
    <w:rsid w:val="00C52BF1"/>
    <w:rsid w:val="00C52D76"/>
    <w:rsid w:val="00C53F93"/>
    <w:rsid w:val="00C6449E"/>
    <w:rsid w:val="00C6692D"/>
    <w:rsid w:val="00C70A48"/>
    <w:rsid w:val="00C71AF3"/>
    <w:rsid w:val="00C72AA4"/>
    <w:rsid w:val="00C72C31"/>
    <w:rsid w:val="00C72F71"/>
    <w:rsid w:val="00C75A28"/>
    <w:rsid w:val="00C77369"/>
    <w:rsid w:val="00C81A1E"/>
    <w:rsid w:val="00C8279B"/>
    <w:rsid w:val="00C82F07"/>
    <w:rsid w:val="00C872FA"/>
    <w:rsid w:val="00C932D5"/>
    <w:rsid w:val="00C93FFF"/>
    <w:rsid w:val="00C950E4"/>
    <w:rsid w:val="00C95DC2"/>
    <w:rsid w:val="00C97907"/>
    <w:rsid w:val="00CA0001"/>
    <w:rsid w:val="00CA2DF4"/>
    <w:rsid w:val="00CA4D2B"/>
    <w:rsid w:val="00CA679E"/>
    <w:rsid w:val="00CB0971"/>
    <w:rsid w:val="00CB6B5D"/>
    <w:rsid w:val="00CB75B8"/>
    <w:rsid w:val="00CC1555"/>
    <w:rsid w:val="00CC1AC9"/>
    <w:rsid w:val="00CC49CF"/>
    <w:rsid w:val="00CC4E6E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D0331D"/>
    <w:rsid w:val="00D045F9"/>
    <w:rsid w:val="00D11C64"/>
    <w:rsid w:val="00D20C22"/>
    <w:rsid w:val="00D24664"/>
    <w:rsid w:val="00D250C7"/>
    <w:rsid w:val="00D272A4"/>
    <w:rsid w:val="00D275E1"/>
    <w:rsid w:val="00D30B4E"/>
    <w:rsid w:val="00D35FAC"/>
    <w:rsid w:val="00D401DB"/>
    <w:rsid w:val="00D40B2B"/>
    <w:rsid w:val="00D42C12"/>
    <w:rsid w:val="00D46D6C"/>
    <w:rsid w:val="00D47298"/>
    <w:rsid w:val="00D51B1B"/>
    <w:rsid w:val="00D525EB"/>
    <w:rsid w:val="00D54B7E"/>
    <w:rsid w:val="00D613ED"/>
    <w:rsid w:val="00D61F4A"/>
    <w:rsid w:val="00D6706A"/>
    <w:rsid w:val="00D742F3"/>
    <w:rsid w:val="00D76BFE"/>
    <w:rsid w:val="00D7710D"/>
    <w:rsid w:val="00D773A8"/>
    <w:rsid w:val="00D8020F"/>
    <w:rsid w:val="00D81965"/>
    <w:rsid w:val="00D82624"/>
    <w:rsid w:val="00D82820"/>
    <w:rsid w:val="00D83D75"/>
    <w:rsid w:val="00D86F63"/>
    <w:rsid w:val="00D93854"/>
    <w:rsid w:val="00D9493F"/>
    <w:rsid w:val="00D95309"/>
    <w:rsid w:val="00DA3E8C"/>
    <w:rsid w:val="00DA53F4"/>
    <w:rsid w:val="00DA6606"/>
    <w:rsid w:val="00DA6895"/>
    <w:rsid w:val="00DB13BD"/>
    <w:rsid w:val="00DB4344"/>
    <w:rsid w:val="00DB487B"/>
    <w:rsid w:val="00DC040C"/>
    <w:rsid w:val="00DC0B72"/>
    <w:rsid w:val="00DC6068"/>
    <w:rsid w:val="00DC62F6"/>
    <w:rsid w:val="00DC6A2D"/>
    <w:rsid w:val="00DC73BB"/>
    <w:rsid w:val="00DD0934"/>
    <w:rsid w:val="00DD0BBF"/>
    <w:rsid w:val="00DD14F7"/>
    <w:rsid w:val="00DD3504"/>
    <w:rsid w:val="00DE0208"/>
    <w:rsid w:val="00DE551F"/>
    <w:rsid w:val="00DE6D10"/>
    <w:rsid w:val="00DF2E9C"/>
    <w:rsid w:val="00DF5284"/>
    <w:rsid w:val="00DF5859"/>
    <w:rsid w:val="00E00C7F"/>
    <w:rsid w:val="00E03AED"/>
    <w:rsid w:val="00E04DD7"/>
    <w:rsid w:val="00E06EEB"/>
    <w:rsid w:val="00E07AB6"/>
    <w:rsid w:val="00E1024B"/>
    <w:rsid w:val="00E10E19"/>
    <w:rsid w:val="00E12436"/>
    <w:rsid w:val="00E1263A"/>
    <w:rsid w:val="00E14893"/>
    <w:rsid w:val="00E20A4A"/>
    <w:rsid w:val="00E20F7F"/>
    <w:rsid w:val="00E21E20"/>
    <w:rsid w:val="00E2317D"/>
    <w:rsid w:val="00E3283E"/>
    <w:rsid w:val="00E3284F"/>
    <w:rsid w:val="00E3388A"/>
    <w:rsid w:val="00E34CA1"/>
    <w:rsid w:val="00E37871"/>
    <w:rsid w:val="00E37F04"/>
    <w:rsid w:val="00E40B7D"/>
    <w:rsid w:val="00E415EE"/>
    <w:rsid w:val="00E428FE"/>
    <w:rsid w:val="00E42B74"/>
    <w:rsid w:val="00E42C22"/>
    <w:rsid w:val="00E435CA"/>
    <w:rsid w:val="00E45866"/>
    <w:rsid w:val="00E47ADA"/>
    <w:rsid w:val="00E50585"/>
    <w:rsid w:val="00E537B6"/>
    <w:rsid w:val="00E66151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2752"/>
    <w:rsid w:val="00E93604"/>
    <w:rsid w:val="00E96468"/>
    <w:rsid w:val="00EA0317"/>
    <w:rsid w:val="00EA1F15"/>
    <w:rsid w:val="00EA22F6"/>
    <w:rsid w:val="00EA4551"/>
    <w:rsid w:val="00EA4F3A"/>
    <w:rsid w:val="00EB106F"/>
    <w:rsid w:val="00EC19C5"/>
    <w:rsid w:val="00EC1BF8"/>
    <w:rsid w:val="00EC316C"/>
    <w:rsid w:val="00EC37B9"/>
    <w:rsid w:val="00EC3B34"/>
    <w:rsid w:val="00EC5DE0"/>
    <w:rsid w:val="00EC7065"/>
    <w:rsid w:val="00ED0B54"/>
    <w:rsid w:val="00ED3218"/>
    <w:rsid w:val="00ED577A"/>
    <w:rsid w:val="00ED6C16"/>
    <w:rsid w:val="00EE004C"/>
    <w:rsid w:val="00EE1D68"/>
    <w:rsid w:val="00EE5A7E"/>
    <w:rsid w:val="00EE60A2"/>
    <w:rsid w:val="00EF5267"/>
    <w:rsid w:val="00F006D6"/>
    <w:rsid w:val="00F01AB5"/>
    <w:rsid w:val="00F02578"/>
    <w:rsid w:val="00F06373"/>
    <w:rsid w:val="00F07925"/>
    <w:rsid w:val="00F113D9"/>
    <w:rsid w:val="00F12AAE"/>
    <w:rsid w:val="00F13F91"/>
    <w:rsid w:val="00F14629"/>
    <w:rsid w:val="00F17089"/>
    <w:rsid w:val="00F17816"/>
    <w:rsid w:val="00F21AE9"/>
    <w:rsid w:val="00F2379E"/>
    <w:rsid w:val="00F2555E"/>
    <w:rsid w:val="00F3163B"/>
    <w:rsid w:val="00F31C31"/>
    <w:rsid w:val="00F32CCA"/>
    <w:rsid w:val="00F33647"/>
    <w:rsid w:val="00F34E91"/>
    <w:rsid w:val="00F37599"/>
    <w:rsid w:val="00F4022E"/>
    <w:rsid w:val="00F4127B"/>
    <w:rsid w:val="00F419AC"/>
    <w:rsid w:val="00F43C57"/>
    <w:rsid w:val="00F445A6"/>
    <w:rsid w:val="00F44CAB"/>
    <w:rsid w:val="00F454AD"/>
    <w:rsid w:val="00F463C6"/>
    <w:rsid w:val="00F46C72"/>
    <w:rsid w:val="00F47D7B"/>
    <w:rsid w:val="00F5087F"/>
    <w:rsid w:val="00F5204E"/>
    <w:rsid w:val="00F53171"/>
    <w:rsid w:val="00F53CB5"/>
    <w:rsid w:val="00F542EB"/>
    <w:rsid w:val="00F5546D"/>
    <w:rsid w:val="00F55CAA"/>
    <w:rsid w:val="00F57D5A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3164"/>
    <w:rsid w:val="00F84883"/>
    <w:rsid w:val="00F85635"/>
    <w:rsid w:val="00F8766A"/>
    <w:rsid w:val="00F90511"/>
    <w:rsid w:val="00F91AA2"/>
    <w:rsid w:val="00F91BD0"/>
    <w:rsid w:val="00F93F08"/>
    <w:rsid w:val="00F95C65"/>
    <w:rsid w:val="00FA13A2"/>
    <w:rsid w:val="00FA4489"/>
    <w:rsid w:val="00FA4508"/>
    <w:rsid w:val="00FA52F4"/>
    <w:rsid w:val="00FB2B67"/>
    <w:rsid w:val="00FB5A90"/>
    <w:rsid w:val="00FC2E71"/>
    <w:rsid w:val="00FC5075"/>
    <w:rsid w:val="00FC5C6E"/>
    <w:rsid w:val="00FC7216"/>
    <w:rsid w:val="00FC7ED0"/>
    <w:rsid w:val="00FD1005"/>
    <w:rsid w:val="00FD3481"/>
    <w:rsid w:val="00FE09F8"/>
    <w:rsid w:val="00FE36EA"/>
    <w:rsid w:val="00FE5AED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5</cp:revision>
  <dcterms:created xsi:type="dcterms:W3CDTF">2025-05-26T12:08:00Z</dcterms:created>
  <dcterms:modified xsi:type="dcterms:W3CDTF">2025-05-27T08:50:00Z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